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DE" w:rsidRDefault="008E63DE" w:rsidP="00692BF8"/>
    <w:p w:rsidR="00DD0DF9" w:rsidRDefault="00DD0DF9" w:rsidP="00DD0DF9">
      <w:pPr>
        <w:jc w:val="right"/>
      </w:pPr>
      <w:r>
        <w:t xml:space="preserve">Wołomin  dnia    </w:t>
      </w:r>
      <w:r w:rsidR="00B11445">
        <w:t xml:space="preserve">29 </w:t>
      </w:r>
      <w:bookmarkStart w:id="0" w:name="_GoBack"/>
      <w:bookmarkEnd w:id="0"/>
      <w:r w:rsidR="001E31A2">
        <w:t>lipca</w:t>
      </w:r>
      <w:r>
        <w:t xml:space="preserve"> 2015</w:t>
      </w:r>
    </w:p>
    <w:p w:rsidR="00DD0DF9" w:rsidRDefault="00DD0DF9"/>
    <w:p w:rsidR="00562BDA" w:rsidRPr="00DD0DF9" w:rsidRDefault="00C8683E" w:rsidP="00DD0DF9">
      <w:pPr>
        <w:jc w:val="center"/>
        <w:rPr>
          <w:b/>
        </w:rPr>
      </w:pPr>
      <w:r w:rsidRPr="00DD0DF9">
        <w:rPr>
          <w:b/>
        </w:rPr>
        <w:t>ZAPYTANIE   OFERTOWE</w:t>
      </w:r>
    </w:p>
    <w:p w:rsidR="00C8683E" w:rsidRPr="00DD0DF9" w:rsidRDefault="00C8683E" w:rsidP="00DD0DF9">
      <w:pPr>
        <w:rPr>
          <w:b/>
        </w:rPr>
      </w:pPr>
      <w:r>
        <w:t xml:space="preserve">  </w:t>
      </w:r>
    </w:p>
    <w:p w:rsidR="00DD0DF9" w:rsidRPr="00907A66" w:rsidRDefault="00DD0DF9" w:rsidP="001E31A2">
      <w:pPr>
        <w:jc w:val="both"/>
        <w:rPr>
          <w:color w:val="00B050"/>
        </w:rPr>
      </w:pPr>
      <w:r>
        <w:t>Starostwo  Powiatowe  w  Wołominie   z siedzibą  w Wołominie przy ul</w:t>
      </w:r>
      <w:r w:rsidR="004535D5">
        <w:t>.</w:t>
      </w:r>
      <w:r>
        <w:t xml:space="preserve"> Prądzyńskiego  3 zwraca  się  </w:t>
      </w:r>
      <w:r w:rsidR="001E31A2">
        <w:t>z prośbą  o złożenie  oferty na</w:t>
      </w:r>
      <w:r w:rsidRPr="004535D5">
        <w:t>:</w:t>
      </w:r>
      <w:r w:rsidRPr="00A031A4">
        <w:rPr>
          <w:color w:val="2E74B5" w:themeColor="accent1" w:themeShade="BF"/>
        </w:rPr>
        <w:t xml:space="preserve"> </w:t>
      </w:r>
      <w:r w:rsidRPr="00A031A4">
        <w:rPr>
          <w:b/>
          <w:color w:val="2E74B5" w:themeColor="accent1" w:themeShade="BF"/>
        </w:rPr>
        <w:t>opracowanie  POLITYKI  ZARZĄDZANIA DŁUGIEM POWIATU WOŁOMIŃSKIEGO NA  LATA  2016 – 2020</w:t>
      </w:r>
      <w:r w:rsidRPr="00907A66">
        <w:rPr>
          <w:b/>
          <w:color w:val="00B050"/>
        </w:rPr>
        <w:t>.</w:t>
      </w:r>
    </w:p>
    <w:p w:rsidR="00DD0DF9" w:rsidRDefault="00DD0DF9"/>
    <w:p w:rsidR="00C8683E" w:rsidRPr="00DD0DF9" w:rsidRDefault="00C8683E" w:rsidP="00DD0DF9">
      <w:pPr>
        <w:pStyle w:val="Akapitzlist"/>
        <w:numPr>
          <w:ilvl w:val="0"/>
          <w:numId w:val="3"/>
        </w:numPr>
        <w:rPr>
          <w:b/>
        </w:rPr>
      </w:pPr>
      <w:r w:rsidRPr="00DD0DF9">
        <w:rPr>
          <w:b/>
        </w:rPr>
        <w:t>OPIS PRZEDMIOTU  ZAMÓWIENIA</w:t>
      </w:r>
    </w:p>
    <w:p w:rsidR="00DD0DF9" w:rsidRDefault="00C8683E" w:rsidP="004535D5">
      <w:pPr>
        <w:jc w:val="both"/>
      </w:pPr>
      <w:r>
        <w:t xml:space="preserve">Przedmiotem zamówienia jest </w:t>
      </w:r>
      <w:r w:rsidRPr="00A031A4">
        <w:rPr>
          <w:color w:val="2E74B5" w:themeColor="accent1" w:themeShade="BF"/>
        </w:rPr>
        <w:t xml:space="preserve">Opracowanie Polityki  Zarządzania  Długiem  Powiatu Wołomińskiego  na lata 2016 -2020 </w:t>
      </w:r>
      <w:r>
        <w:t xml:space="preserve">w oparciu  o  </w:t>
      </w:r>
      <w:r w:rsidR="002D41F6">
        <w:t>obowiązujące  regulacje  prawne</w:t>
      </w:r>
      <w:r w:rsidR="007A6D35">
        <w:t xml:space="preserve">  oraz  Wieloletnią  Prognozą Finansową  Powiatu  Wołomińskiego  na lata 2015-2024</w:t>
      </w:r>
      <w:r w:rsidR="004535D5">
        <w:t>.</w:t>
      </w:r>
    </w:p>
    <w:p w:rsidR="002D41F6" w:rsidRDefault="002D41F6">
      <w:r>
        <w:t>Polityka  zarządzania   długiem  winna zawierać</w:t>
      </w:r>
      <w:r w:rsidR="004535D5">
        <w:t>:</w:t>
      </w:r>
    </w:p>
    <w:p w:rsidR="002D41F6" w:rsidRDefault="002D41F6" w:rsidP="004535D5">
      <w:pPr>
        <w:pStyle w:val="Akapitzlist"/>
        <w:numPr>
          <w:ilvl w:val="0"/>
          <w:numId w:val="1"/>
        </w:numPr>
        <w:jc w:val="both"/>
      </w:pPr>
      <w:r>
        <w:t>Analizę  obecnej  sytuacji finansowej  Powiatu  Wołomińskiego</w:t>
      </w:r>
      <w:r w:rsidR="009B4567">
        <w:t xml:space="preserve"> pod kątem zdolności kredytowej.</w:t>
      </w:r>
    </w:p>
    <w:p w:rsidR="002D41F6" w:rsidRDefault="002D41F6" w:rsidP="004535D5">
      <w:pPr>
        <w:pStyle w:val="Akapitzlist"/>
        <w:numPr>
          <w:ilvl w:val="0"/>
          <w:numId w:val="1"/>
        </w:numPr>
        <w:jc w:val="both"/>
      </w:pPr>
      <w:r>
        <w:t>Możliwe sposoby poprawy relacji wynikającej  z art. 243 ustawy o finansach publicznych w la</w:t>
      </w:r>
      <w:r w:rsidR="009B4567">
        <w:t>tach  2016-2020.</w:t>
      </w:r>
    </w:p>
    <w:p w:rsidR="002D41F6" w:rsidRDefault="009B4567" w:rsidP="004535D5">
      <w:pPr>
        <w:pStyle w:val="Akapitzlist"/>
        <w:numPr>
          <w:ilvl w:val="0"/>
          <w:numId w:val="1"/>
        </w:numPr>
        <w:jc w:val="both"/>
      </w:pPr>
      <w:r>
        <w:t>Proponowane  do</w:t>
      </w:r>
      <w:r w:rsidR="004535D5">
        <w:t xml:space="preserve"> zaciągnięcia  tytuły  dłużne (</w:t>
      </w:r>
      <w:r>
        <w:t>analiza porównawcza</w:t>
      </w:r>
      <w:r w:rsidR="007A6D35">
        <w:t xml:space="preserve"> pod kąt</w:t>
      </w:r>
      <w:r w:rsidR="004535D5">
        <w:t>em optymalnego tytułu  dłużnego</w:t>
      </w:r>
      <w:r>
        <w:t>: kredyt długo</w:t>
      </w:r>
      <w:r w:rsidR="004535D5">
        <w:t>terminowy  czy emisja obligacji</w:t>
      </w:r>
      <w:r>
        <w:t>).</w:t>
      </w:r>
    </w:p>
    <w:p w:rsidR="007A6D35" w:rsidRDefault="007A6D35" w:rsidP="007A6D35">
      <w:pPr>
        <w:pStyle w:val="Akapitzlist"/>
      </w:pPr>
    </w:p>
    <w:p w:rsidR="007A6D35" w:rsidRDefault="007A6D35" w:rsidP="007A6D35">
      <w:pPr>
        <w:pStyle w:val="Akapitzlist"/>
        <w:ind w:left="0"/>
      </w:pPr>
      <w:r>
        <w:t>Polity</w:t>
      </w:r>
      <w:r w:rsidR="004535D5">
        <w:t>ka zarządzania   długiem winna</w:t>
      </w:r>
      <w:r>
        <w:t>:</w:t>
      </w:r>
    </w:p>
    <w:p w:rsidR="007A6D35" w:rsidRDefault="007A6D35" w:rsidP="007A6D35">
      <w:pPr>
        <w:pStyle w:val="Akapitzlist"/>
        <w:numPr>
          <w:ilvl w:val="0"/>
          <w:numId w:val="2"/>
        </w:numPr>
      </w:pPr>
      <w:r>
        <w:t>Zapewniać płynność  finansową  Powiatu,</w:t>
      </w:r>
    </w:p>
    <w:p w:rsidR="007A6D35" w:rsidRDefault="007A6D35" w:rsidP="007A6D35">
      <w:pPr>
        <w:pStyle w:val="Akapitzlist"/>
        <w:numPr>
          <w:ilvl w:val="0"/>
          <w:numId w:val="2"/>
        </w:numPr>
      </w:pPr>
      <w:r>
        <w:t>Minimalizację  kosztów pozyskania  środków zwrotnych,</w:t>
      </w:r>
    </w:p>
    <w:p w:rsidR="007A6D35" w:rsidRDefault="007A6D35" w:rsidP="007A6D35">
      <w:pPr>
        <w:pStyle w:val="Akapitzlist"/>
        <w:numPr>
          <w:ilvl w:val="0"/>
          <w:numId w:val="2"/>
        </w:numPr>
      </w:pPr>
      <w:r>
        <w:t xml:space="preserve">Dywersyfikacja źródeł pozyskania  </w:t>
      </w:r>
      <w:r w:rsidR="00D21AF2">
        <w:t>środków zwrotnych</w:t>
      </w:r>
      <w:r w:rsidR="004535D5">
        <w:t>,</w:t>
      </w:r>
    </w:p>
    <w:p w:rsidR="007A6D35" w:rsidRDefault="00837F1B" w:rsidP="007A6D35">
      <w:pPr>
        <w:pStyle w:val="Akapitzlist"/>
        <w:numPr>
          <w:ilvl w:val="0"/>
          <w:numId w:val="2"/>
        </w:numPr>
      </w:pPr>
      <w:r>
        <w:t>Określać sposoby  kontroli</w:t>
      </w:r>
      <w:r w:rsidR="004535D5">
        <w:t xml:space="preserve">  </w:t>
      </w:r>
      <w:proofErr w:type="spellStart"/>
      <w:r w:rsidR="004535D5">
        <w:t>ryzyk</w:t>
      </w:r>
      <w:proofErr w:type="spellEnd"/>
      <w:r w:rsidR="004535D5">
        <w:t xml:space="preserve">  finansowych,</w:t>
      </w:r>
    </w:p>
    <w:p w:rsidR="00837F1B" w:rsidRDefault="00837F1B" w:rsidP="007A6D35">
      <w:pPr>
        <w:pStyle w:val="Akapitzlist"/>
        <w:numPr>
          <w:ilvl w:val="0"/>
          <w:numId w:val="2"/>
        </w:numPr>
      </w:pPr>
      <w:r>
        <w:t>Określać maksymalny poziom zadłużenia dla lat objętych prognozowaniem.</w:t>
      </w:r>
    </w:p>
    <w:p w:rsidR="00837F1B" w:rsidRDefault="00DD0DF9" w:rsidP="004535D5">
      <w:pPr>
        <w:jc w:val="both"/>
      </w:pPr>
      <w:r>
        <w:t>Materiały  dotyczące   Wieloletniej Prognozy  Finansowej Powiat</w:t>
      </w:r>
      <w:r w:rsidR="00BD59BA">
        <w:t>u  Wołomińskiego  na la 2015-202</w:t>
      </w:r>
      <w:r>
        <w:t xml:space="preserve">4  znajdują  się  na stronie  </w:t>
      </w:r>
      <w:r w:rsidRPr="00A031A4">
        <w:rPr>
          <w:b/>
          <w:color w:val="2E74B5" w:themeColor="accent1" w:themeShade="BF"/>
        </w:rPr>
        <w:t xml:space="preserve">www.bip.powiat-wolominski.pl </w:t>
      </w:r>
      <w:r w:rsidRPr="00DD0DF9">
        <w:rPr>
          <w:color w:val="2E74B5" w:themeColor="accent1" w:themeShade="BF"/>
        </w:rPr>
        <w:t xml:space="preserve"> </w:t>
      </w:r>
      <w:r w:rsidR="001E31A2">
        <w:t>(</w:t>
      </w:r>
      <w:r w:rsidR="00CA6E29">
        <w:t>ostatnia zmiana  Uchwała Nr  IX-99/2015</w:t>
      </w:r>
      <w:r>
        <w:t xml:space="preserve">  </w:t>
      </w:r>
      <w:r w:rsidR="00CA6E29">
        <w:t xml:space="preserve">Rady </w:t>
      </w:r>
      <w:r>
        <w:t xml:space="preserve"> Powiatu  Woło</w:t>
      </w:r>
      <w:r w:rsidR="001E31A2">
        <w:t>mińskiego  z dnia 13 lipca 2015)</w:t>
      </w:r>
      <w:r>
        <w:t>.</w:t>
      </w:r>
    </w:p>
    <w:p w:rsidR="00837F1B" w:rsidRPr="00DD0DF9" w:rsidRDefault="00837F1B" w:rsidP="00837F1B">
      <w:pPr>
        <w:pStyle w:val="Akapitzlist"/>
        <w:numPr>
          <w:ilvl w:val="0"/>
          <w:numId w:val="3"/>
        </w:numPr>
        <w:rPr>
          <w:b/>
        </w:rPr>
      </w:pPr>
      <w:r w:rsidRPr="00DD0DF9">
        <w:rPr>
          <w:b/>
        </w:rPr>
        <w:t>UDZIAŁ W POSTĘPOWANIU:</w:t>
      </w:r>
    </w:p>
    <w:p w:rsidR="00837F1B" w:rsidRDefault="004535D5" w:rsidP="004535D5">
      <w:pPr>
        <w:spacing w:after="0"/>
        <w:jc w:val="both"/>
      </w:pPr>
      <w:r>
        <w:t xml:space="preserve">       W postę</w:t>
      </w:r>
      <w:r w:rsidR="00837F1B">
        <w:t xml:space="preserve">powaniu mogą wziąć udział wykonawcy, którzy w okresie  3  lat licząc </w:t>
      </w:r>
      <w:r>
        <w:t>od dnia upływu składania  ofert</w:t>
      </w:r>
      <w:r w:rsidR="00837F1B">
        <w:t>:</w:t>
      </w:r>
    </w:p>
    <w:p w:rsidR="00837F1B" w:rsidRDefault="00837F1B" w:rsidP="00DD0DF9">
      <w:pPr>
        <w:spacing w:after="0"/>
      </w:pPr>
      <w:r>
        <w:t xml:space="preserve">  - wykonali co najmniej  5 analiz  finansowych  dla </w:t>
      </w:r>
      <w:proofErr w:type="spellStart"/>
      <w:r>
        <w:t>jst</w:t>
      </w:r>
      <w:proofErr w:type="spellEnd"/>
      <w:r>
        <w:t xml:space="preserve">  o bu</w:t>
      </w:r>
      <w:r w:rsidR="004535D5">
        <w:t>dżecie co najmniej 100  tys. zł</w:t>
      </w:r>
      <w:r>
        <w:t>,</w:t>
      </w:r>
    </w:p>
    <w:p w:rsidR="00837F1B" w:rsidRDefault="00CD59C7" w:rsidP="00DD0DF9">
      <w:pPr>
        <w:spacing w:after="0"/>
      </w:pPr>
      <w:r>
        <w:t xml:space="preserve">  </w:t>
      </w:r>
      <w:r w:rsidR="00837F1B">
        <w:t>- dysponują   specjalistami  w zakresie   analiz  finansowych, oceny zdolności kredytowej  oraz emisji obligacji komunalnych,</w:t>
      </w:r>
    </w:p>
    <w:p w:rsidR="00CD59C7" w:rsidRDefault="00CD59C7" w:rsidP="00DD0DF9">
      <w:pPr>
        <w:spacing w:after="0"/>
      </w:pPr>
      <w:r>
        <w:t xml:space="preserve">  - przedłożą  5 referencji potwierdzających  ich przygotowanie  do  opracowania  polityki</w:t>
      </w:r>
      <w:r w:rsidR="004535D5">
        <w:t>,</w:t>
      </w:r>
    </w:p>
    <w:p w:rsidR="00CD59C7" w:rsidRDefault="004535D5" w:rsidP="00DD0DF9">
      <w:pPr>
        <w:spacing w:after="0"/>
      </w:pPr>
      <w:r>
        <w:t xml:space="preserve"> - przedłożą  (na etapie  składania ofert</w:t>
      </w:r>
      <w:r w:rsidR="00CD59C7">
        <w:t>) wstępny harmonogram prac .</w:t>
      </w:r>
    </w:p>
    <w:p w:rsidR="00DD0DF9" w:rsidRDefault="00DD0DF9" w:rsidP="00DD0DF9">
      <w:pPr>
        <w:spacing w:after="0"/>
      </w:pPr>
    </w:p>
    <w:p w:rsidR="00837F1B" w:rsidRPr="00DD0DF9" w:rsidRDefault="00CD59C7" w:rsidP="00837F1B">
      <w:pPr>
        <w:pStyle w:val="Akapitzlist"/>
        <w:numPr>
          <w:ilvl w:val="0"/>
          <w:numId w:val="3"/>
        </w:numPr>
        <w:rPr>
          <w:b/>
        </w:rPr>
      </w:pPr>
      <w:r w:rsidRPr="00DD0DF9">
        <w:rPr>
          <w:b/>
        </w:rPr>
        <w:t>KRYTERIA OCENY  OFERT</w:t>
      </w:r>
    </w:p>
    <w:p w:rsidR="00CD59C7" w:rsidRDefault="00CD59C7" w:rsidP="00CD59C7">
      <w:pPr>
        <w:pStyle w:val="Akapitzlist"/>
      </w:pPr>
      <w:r>
        <w:t xml:space="preserve">Cena </w:t>
      </w:r>
      <w:r w:rsidR="00F54FE3">
        <w:t>za wykonanie zadania</w:t>
      </w:r>
      <w:r w:rsidR="004535D5">
        <w:t>:</w:t>
      </w:r>
      <w:r w:rsidR="00F54FE3">
        <w:t xml:space="preserve">   6</w:t>
      </w:r>
      <w:r>
        <w:t>0 %</w:t>
      </w:r>
    </w:p>
    <w:p w:rsidR="00CD59C7" w:rsidRDefault="00CD59C7" w:rsidP="00CD59C7">
      <w:pPr>
        <w:pStyle w:val="Akapitzlist"/>
      </w:pPr>
      <w:r>
        <w:lastRenderedPageBreak/>
        <w:t>Doświadczenie</w:t>
      </w:r>
      <w:r w:rsidR="004535D5">
        <w:t>:</w:t>
      </w:r>
      <w:r>
        <w:t xml:space="preserve"> </w:t>
      </w:r>
      <w:r w:rsidR="00F54FE3">
        <w:t xml:space="preserve">                          4</w:t>
      </w:r>
      <w:r>
        <w:t>0 %</w:t>
      </w:r>
    </w:p>
    <w:p w:rsidR="00CD59C7" w:rsidRDefault="00CD59C7" w:rsidP="00CD59C7">
      <w:pPr>
        <w:pStyle w:val="Akapitzlist"/>
      </w:pPr>
    </w:p>
    <w:p w:rsidR="00CD59C7" w:rsidRDefault="00CD59C7" w:rsidP="00CD59C7">
      <w:pPr>
        <w:pStyle w:val="Akapitzlist"/>
      </w:pPr>
      <w:r>
        <w:t xml:space="preserve">Ocena  oferty </w:t>
      </w:r>
    </w:p>
    <w:p w:rsidR="00F54FE3" w:rsidRPr="007500FD" w:rsidRDefault="00DD0DF9" w:rsidP="00F54FE3">
      <w:pPr>
        <w:pStyle w:val="Akapitzlist"/>
        <w:rPr>
          <w:i/>
        </w:rPr>
      </w:pPr>
      <w:r w:rsidRPr="00DD0DF9">
        <w:rPr>
          <w:i/>
        </w:rPr>
        <w:t xml:space="preserve">      </w:t>
      </w:r>
      <w:r>
        <w:rPr>
          <w:i/>
          <w:u w:val="single"/>
        </w:rPr>
        <w:t xml:space="preserve"> </w:t>
      </w:r>
      <w:r w:rsidR="00CD59C7" w:rsidRPr="007500FD">
        <w:rPr>
          <w:i/>
          <w:u w:val="single"/>
        </w:rPr>
        <w:t>Najniższ</w:t>
      </w:r>
      <w:r w:rsidR="00F54FE3" w:rsidRPr="007500FD">
        <w:rPr>
          <w:i/>
          <w:u w:val="single"/>
        </w:rPr>
        <w:t xml:space="preserve">a  cena </w:t>
      </w:r>
      <w:r w:rsidR="00F54FE3" w:rsidRPr="007500FD">
        <w:rPr>
          <w:i/>
        </w:rPr>
        <w:t xml:space="preserve">    x 100 x</w:t>
      </w:r>
      <w:r w:rsidR="00CD59C7" w:rsidRPr="007500FD">
        <w:rPr>
          <w:i/>
        </w:rPr>
        <w:t xml:space="preserve"> </w:t>
      </w:r>
      <w:r w:rsidR="00F54FE3" w:rsidRPr="007500FD">
        <w:rPr>
          <w:i/>
        </w:rPr>
        <w:t xml:space="preserve"> 60</w:t>
      </w:r>
      <w:r w:rsidR="004535D5">
        <w:rPr>
          <w:i/>
        </w:rPr>
        <w:t>%</w:t>
      </w:r>
    </w:p>
    <w:p w:rsidR="00F54FE3" w:rsidRPr="00DD0DF9" w:rsidRDefault="00DD0DF9" w:rsidP="00DD0DF9">
      <w:pPr>
        <w:pStyle w:val="Akapitzlist"/>
        <w:rPr>
          <w:i/>
        </w:rPr>
      </w:pPr>
      <w:r>
        <w:rPr>
          <w:i/>
        </w:rPr>
        <w:t xml:space="preserve">      </w:t>
      </w:r>
      <w:r w:rsidR="00F54FE3" w:rsidRPr="007500FD">
        <w:rPr>
          <w:i/>
        </w:rPr>
        <w:t>Cena badana</w:t>
      </w:r>
    </w:p>
    <w:p w:rsidR="00F54FE3" w:rsidRDefault="00F54FE3" w:rsidP="00CD59C7">
      <w:pPr>
        <w:pStyle w:val="Akapitzlist"/>
      </w:pPr>
    </w:p>
    <w:p w:rsidR="00F54FE3" w:rsidRDefault="00F54FE3" w:rsidP="00CD59C7">
      <w:pPr>
        <w:pStyle w:val="Akapitzlist"/>
      </w:pPr>
      <w:r>
        <w:t>Ocena  doświadczenia</w:t>
      </w:r>
    </w:p>
    <w:p w:rsidR="00F54FE3" w:rsidRPr="007500FD" w:rsidRDefault="00DD0DF9" w:rsidP="00CD59C7">
      <w:pPr>
        <w:pStyle w:val="Akapitzlist"/>
        <w:rPr>
          <w:i/>
          <w:u w:val="single"/>
        </w:rPr>
      </w:pPr>
      <w:r w:rsidRPr="00425DEC">
        <w:rPr>
          <w:i/>
        </w:rPr>
        <w:t xml:space="preserve">    </w:t>
      </w:r>
      <w:r>
        <w:rPr>
          <w:i/>
          <w:u w:val="single"/>
        </w:rPr>
        <w:t xml:space="preserve">  </w:t>
      </w:r>
      <w:r w:rsidR="00F54FE3" w:rsidRPr="007500FD">
        <w:rPr>
          <w:i/>
          <w:u w:val="single"/>
        </w:rPr>
        <w:t xml:space="preserve">Badana oferta                            </w:t>
      </w:r>
      <w:r w:rsidR="00F54FE3" w:rsidRPr="007500FD">
        <w:rPr>
          <w:i/>
        </w:rPr>
        <w:t xml:space="preserve"> x  100 x  40</w:t>
      </w:r>
      <w:r w:rsidR="004535D5">
        <w:rPr>
          <w:i/>
        </w:rPr>
        <w:t>%</w:t>
      </w:r>
    </w:p>
    <w:p w:rsidR="00F54FE3" w:rsidRPr="007500FD" w:rsidRDefault="00DD0DF9" w:rsidP="00CD59C7">
      <w:pPr>
        <w:pStyle w:val="Akapitzlist"/>
        <w:rPr>
          <w:i/>
        </w:rPr>
      </w:pPr>
      <w:r>
        <w:rPr>
          <w:i/>
        </w:rPr>
        <w:t xml:space="preserve">     </w:t>
      </w:r>
      <w:r w:rsidR="00F54FE3" w:rsidRPr="007500FD">
        <w:rPr>
          <w:i/>
        </w:rPr>
        <w:t xml:space="preserve">Największe  doświadczenie </w:t>
      </w:r>
    </w:p>
    <w:p w:rsidR="00F54FE3" w:rsidRDefault="00F54FE3" w:rsidP="00CD59C7">
      <w:pPr>
        <w:pStyle w:val="Akapitzlist"/>
      </w:pPr>
    </w:p>
    <w:p w:rsidR="00CD59C7" w:rsidRPr="00425DEC" w:rsidRDefault="00F54FE3" w:rsidP="00837F1B">
      <w:pPr>
        <w:pStyle w:val="Akapitzlist"/>
        <w:numPr>
          <w:ilvl w:val="0"/>
          <w:numId w:val="3"/>
        </w:numPr>
        <w:rPr>
          <w:b/>
        </w:rPr>
      </w:pPr>
      <w:r w:rsidRPr="00425DEC">
        <w:rPr>
          <w:b/>
        </w:rPr>
        <w:t>TERMIN  WYKONANIA  ZAMÓWIENIA</w:t>
      </w:r>
      <w:r w:rsidR="004535D5">
        <w:rPr>
          <w:b/>
        </w:rPr>
        <w:t>:</w:t>
      </w:r>
      <w:r w:rsidRPr="00425DEC">
        <w:rPr>
          <w:b/>
        </w:rPr>
        <w:t xml:space="preserve">     </w:t>
      </w:r>
      <w:r w:rsidRPr="00425DEC">
        <w:rPr>
          <w:b/>
          <w:color w:val="2E74B5" w:themeColor="accent1" w:themeShade="BF"/>
        </w:rPr>
        <w:t>30 WRZEŚNIA  2015</w:t>
      </w:r>
      <w:r w:rsidR="004535D5">
        <w:rPr>
          <w:b/>
          <w:color w:val="2E74B5" w:themeColor="accent1" w:themeShade="BF"/>
        </w:rPr>
        <w:t xml:space="preserve"> r.</w:t>
      </w:r>
    </w:p>
    <w:p w:rsidR="00F54FE3" w:rsidRPr="00425DEC" w:rsidRDefault="00F54FE3" w:rsidP="00837F1B">
      <w:pPr>
        <w:pStyle w:val="Akapitzlist"/>
        <w:numPr>
          <w:ilvl w:val="0"/>
          <w:numId w:val="3"/>
        </w:numPr>
        <w:rPr>
          <w:b/>
        </w:rPr>
      </w:pPr>
      <w:r w:rsidRPr="00425DEC">
        <w:rPr>
          <w:b/>
        </w:rPr>
        <w:t>PRZYGOTOWANIE  OFERTY</w:t>
      </w:r>
      <w:r w:rsidR="004535D5">
        <w:rPr>
          <w:b/>
        </w:rPr>
        <w:t>:</w:t>
      </w:r>
    </w:p>
    <w:p w:rsidR="00F54FE3" w:rsidRDefault="00F54FE3" w:rsidP="004535D5">
      <w:pPr>
        <w:pStyle w:val="Akapitzlist"/>
        <w:jc w:val="both"/>
      </w:pPr>
      <w:r>
        <w:t>Oferta winna być przygotowana na formularzu stanowiącym załącznik nr 1 do niniejszego  zapytania. Oferty wypełnione na formularzu niezgodnym z załącznikiem nr</w:t>
      </w:r>
      <w:r w:rsidR="004535D5">
        <w:t xml:space="preserve"> </w:t>
      </w:r>
      <w:r>
        <w:t xml:space="preserve">1 </w:t>
      </w:r>
      <w:r w:rsidR="007500FD">
        <w:t>zostaną  od</w:t>
      </w:r>
      <w:r w:rsidR="004535D5">
        <w:t>rzucone. Oferta winna zawierać</w:t>
      </w:r>
      <w:r w:rsidR="007500FD">
        <w:t>:</w:t>
      </w:r>
    </w:p>
    <w:p w:rsidR="007500FD" w:rsidRDefault="007500FD" w:rsidP="00F54FE3">
      <w:pPr>
        <w:pStyle w:val="Akapitzlist"/>
      </w:pPr>
      <w:r>
        <w:t>- wypełniony formularz oferty,</w:t>
      </w:r>
    </w:p>
    <w:p w:rsidR="007500FD" w:rsidRDefault="007500FD" w:rsidP="004535D5">
      <w:pPr>
        <w:pStyle w:val="Akapitzlist"/>
        <w:jc w:val="both"/>
      </w:pPr>
      <w:r>
        <w:t>- wykaz osób oraz wykaz wykonanych usług wraz z dokumentami potwierdzającymi ich należyte wykonanie,</w:t>
      </w:r>
    </w:p>
    <w:p w:rsidR="007500FD" w:rsidRDefault="007500FD" w:rsidP="00F54FE3">
      <w:pPr>
        <w:pStyle w:val="Akapitzlist"/>
      </w:pPr>
      <w:r>
        <w:t>- oświadczenie o spełnieniu warunków</w:t>
      </w:r>
      <w:r w:rsidR="00A031A4">
        <w:t xml:space="preserve"> udziału w  zaproszeniu  do składania oferty,</w:t>
      </w:r>
    </w:p>
    <w:p w:rsidR="00A031A4" w:rsidRDefault="00A031A4" w:rsidP="00A031A4">
      <w:pPr>
        <w:pStyle w:val="Akapitzlist"/>
      </w:pPr>
      <w:r>
        <w:t>- wstępny  harmonogram  prac</w:t>
      </w:r>
      <w:r w:rsidR="004535D5">
        <w:t>.</w:t>
      </w:r>
    </w:p>
    <w:p w:rsidR="004535D5" w:rsidRDefault="004535D5" w:rsidP="00A031A4">
      <w:pPr>
        <w:pStyle w:val="Akapitzlist"/>
      </w:pPr>
    </w:p>
    <w:p w:rsidR="00F54FE3" w:rsidRPr="00425DEC" w:rsidRDefault="007500FD" w:rsidP="00837F1B">
      <w:pPr>
        <w:pStyle w:val="Akapitzlist"/>
        <w:numPr>
          <w:ilvl w:val="0"/>
          <w:numId w:val="3"/>
        </w:numPr>
        <w:rPr>
          <w:b/>
        </w:rPr>
      </w:pPr>
      <w:r w:rsidRPr="00425DEC">
        <w:rPr>
          <w:b/>
        </w:rPr>
        <w:t>TERMIN   I  SPOSÓB    SKŁADANIA   OFERTY</w:t>
      </w:r>
    </w:p>
    <w:p w:rsidR="007500FD" w:rsidRDefault="007500FD" w:rsidP="004535D5">
      <w:pPr>
        <w:pStyle w:val="Akapitzlist"/>
        <w:jc w:val="both"/>
      </w:pPr>
      <w:r>
        <w:t xml:space="preserve">Oferty należy </w:t>
      </w:r>
      <w:r w:rsidR="005D319A">
        <w:t xml:space="preserve">składać w terminie do dnia   10 </w:t>
      </w:r>
      <w:r>
        <w:t xml:space="preserve"> sierpnia 2015  do godz.</w:t>
      </w:r>
      <w:r w:rsidR="004535D5">
        <w:t xml:space="preserve"> </w:t>
      </w:r>
      <w:r>
        <w:t>11</w:t>
      </w:r>
      <w:r w:rsidR="00425DEC">
        <w:t>.00</w:t>
      </w:r>
      <w:r>
        <w:t xml:space="preserve"> w jednej  z wybranych   form:</w:t>
      </w:r>
    </w:p>
    <w:p w:rsidR="007500FD" w:rsidRDefault="007500FD" w:rsidP="004535D5">
      <w:pPr>
        <w:pStyle w:val="Akapitzlist"/>
        <w:jc w:val="both"/>
      </w:pPr>
      <w:r>
        <w:t>- w zaklejonej kopercie w Kancelarii Starostwa P</w:t>
      </w:r>
      <w:r w:rsidR="004535D5">
        <w:t xml:space="preserve">owiatowego w Wołominie przy ul. </w:t>
      </w:r>
      <w:r>
        <w:t xml:space="preserve">Prądzyńskiego z </w:t>
      </w:r>
      <w:r w:rsidR="004535D5">
        <w:t>dopiskiem „</w:t>
      </w:r>
      <w:r>
        <w:t>Opracowanie polityki zarządzania  długiem  Powiatu Wołomińskiego na lata 2016-2020”</w:t>
      </w:r>
    </w:p>
    <w:p w:rsidR="007500FD" w:rsidRDefault="004535D5" w:rsidP="007500FD">
      <w:pPr>
        <w:pStyle w:val="Akapitzlist"/>
        <w:rPr>
          <w:color w:val="2E74B5" w:themeColor="accent1" w:themeShade="BF"/>
        </w:rPr>
      </w:pPr>
      <w:r>
        <w:t>- na adres e-mail</w:t>
      </w:r>
      <w:r w:rsidR="007500FD">
        <w:t xml:space="preserve">: </w:t>
      </w:r>
      <w:r w:rsidR="007500FD">
        <w:rPr>
          <w:color w:val="2E74B5" w:themeColor="accent1" w:themeShade="BF"/>
        </w:rPr>
        <w:t xml:space="preserve">kancelaria@powiat-wolominski.pl </w:t>
      </w:r>
      <w:r w:rsidR="00A031A4">
        <w:rPr>
          <w:color w:val="2E74B5" w:themeColor="accent1" w:themeShade="BF"/>
        </w:rPr>
        <w:t>.</w:t>
      </w:r>
    </w:p>
    <w:p w:rsidR="00A031A4" w:rsidRDefault="00A031A4" w:rsidP="00A031A4">
      <w:pPr>
        <w:pStyle w:val="Akapitzlist"/>
      </w:pPr>
      <w:r w:rsidRPr="00A031A4">
        <w:t>Oferty  złożone  po tym terminie  nie będą  rozpatrywane.</w:t>
      </w:r>
    </w:p>
    <w:p w:rsidR="00A031A4" w:rsidRDefault="00A031A4" w:rsidP="00A031A4">
      <w:pPr>
        <w:pStyle w:val="Akapitzlist"/>
      </w:pPr>
      <w:r>
        <w:t>Otwarcie  ofert</w:t>
      </w:r>
      <w:r w:rsidR="004535D5">
        <w:t>:</w:t>
      </w:r>
    </w:p>
    <w:p w:rsidR="00F54FE3" w:rsidRDefault="005D319A" w:rsidP="004535D5">
      <w:pPr>
        <w:pStyle w:val="Akapitzlist"/>
        <w:jc w:val="both"/>
      </w:pPr>
      <w:r>
        <w:t xml:space="preserve">W dniu 10 </w:t>
      </w:r>
      <w:r w:rsidR="00425DEC">
        <w:t>sierpn</w:t>
      </w:r>
      <w:r>
        <w:t xml:space="preserve">ia </w:t>
      </w:r>
      <w:r w:rsidR="004535D5">
        <w:t>2015 r.</w:t>
      </w:r>
      <w:r>
        <w:t xml:space="preserve"> o godz. </w:t>
      </w:r>
      <w:r w:rsidR="004535D5">
        <w:t xml:space="preserve"> </w:t>
      </w:r>
      <w:r>
        <w:t xml:space="preserve">11.30   w   siedzibie  </w:t>
      </w:r>
      <w:r w:rsidR="00425DEC">
        <w:t xml:space="preserve">  Starostwa Powiatowego  w Wołominie  przy ul  Prądzyńskiego 3.</w:t>
      </w:r>
    </w:p>
    <w:p w:rsidR="00F54FE3" w:rsidRDefault="00F54FE3" w:rsidP="00F54FE3">
      <w:pPr>
        <w:pStyle w:val="Akapitzlist"/>
      </w:pPr>
    </w:p>
    <w:sectPr w:rsidR="00F5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2F1"/>
    <w:multiLevelType w:val="hybridMultilevel"/>
    <w:tmpl w:val="403A56E4"/>
    <w:lvl w:ilvl="0" w:tplc="9D542F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0748E1"/>
    <w:multiLevelType w:val="hybridMultilevel"/>
    <w:tmpl w:val="AD0EA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C4E99"/>
    <w:multiLevelType w:val="hybridMultilevel"/>
    <w:tmpl w:val="BA3E4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18"/>
    <w:rsid w:val="00037618"/>
    <w:rsid w:val="001E31A2"/>
    <w:rsid w:val="002358C7"/>
    <w:rsid w:val="002D41F6"/>
    <w:rsid w:val="00425DEC"/>
    <w:rsid w:val="004535D5"/>
    <w:rsid w:val="00562BDA"/>
    <w:rsid w:val="005D319A"/>
    <w:rsid w:val="00692BF8"/>
    <w:rsid w:val="007500FD"/>
    <w:rsid w:val="007A6D35"/>
    <w:rsid w:val="00837F1B"/>
    <w:rsid w:val="008E63DE"/>
    <w:rsid w:val="00907A66"/>
    <w:rsid w:val="009B4567"/>
    <w:rsid w:val="00A031A4"/>
    <w:rsid w:val="00B11445"/>
    <w:rsid w:val="00BD59BA"/>
    <w:rsid w:val="00C8683E"/>
    <w:rsid w:val="00CA6E29"/>
    <w:rsid w:val="00CD59C7"/>
    <w:rsid w:val="00D21AF2"/>
    <w:rsid w:val="00DD0DF9"/>
    <w:rsid w:val="00F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1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0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D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D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1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0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D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D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A1601</cp:lastModifiedBy>
  <cp:revision>4</cp:revision>
  <cp:lastPrinted>2015-07-29T08:14:00Z</cp:lastPrinted>
  <dcterms:created xsi:type="dcterms:W3CDTF">2015-07-29T08:14:00Z</dcterms:created>
  <dcterms:modified xsi:type="dcterms:W3CDTF">2015-07-29T13:39:00Z</dcterms:modified>
</cp:coreProperties>
</file>