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6" w:rsidRPr="006A4C37" w:rsidRDefault="001C57C6" w:rsidP="001C57C6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Załącznik do uchwały Nr 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>V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-</w:t>
      </w:r>
      <w:r w:rsidR="00800FF4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E34600">
        <w:rPr>
          <w:rFonts w:ascii="Times New Roman" w:eastAsia="Times New Roman" w:hAnsi="Times New Roman" w:cs="Times New Roman"/>
          <w:sz w:val="18"/>
          <w:lang w:eastAsia="pl-PL"/>
        </w:rPr>
        <w:t>163</w:t>
      </w:r>
      <w:bookmarkStart w:id="0" w:name="_GoBack"/>
      <w:bookmarkEnd w:id="0"/>
      <w:r w:rsidRPr="006A4C37">
        <w:rPr>
          <w:rFonts w:ascii="Times New Roman" w:eastAsia="Times New Roman" w:hAnsi="Times New Roman" w:cs="Times New Roman"/>
          <w:sz w:val="18"/>
          <w:lang w:eastAsia="pl-PL"/>
        </w:rPr>
        <w:t>/201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>z dnia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4D2AF4">
        <w:rPr>
          <w:rFonts w:ascii="Times New Roman" w:eastAsia="Times New Roman" w:hAnsi="Times New Roman" w:cs="Times New Roman"/>
          <w:sz w:val="18"/>
          <w:lang w:eastAsia="pl-PL"/>
        </w:rPr>
        <w:t xml:space="preserve">2 lipca 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 r.</w:t>
      </w:r>
    </w:p>
    <w:p w:rsidR="00DF4960" w:rsidRDefault="00DF4960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0C3" w:rsidRDefault="008D30C3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3097" w:rsidRPr="00DA6269" w:rsidRDefault="002C3097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6A4C37" w:rsidRDefault="001C57C6" w:rsidP="001C57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CF18F8" w:rsidRDefault="001C57C6" w:rsidP="001C57C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art. 3 ust. 2 i 3 ustawy z dnia 24 kwietnia 2003 r. o działalności pożytku publicznego i o wolontariacie </w:t>
      </w:r>
      <w:r w:rsidR="007D5A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proofErr w:type="spellStart"/>
      <w:r w:rsidR="007D5A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t.j</w:t>
      </w:r>
      <w:proofErr w:type="spellEnd"/>
      <w:r w:rsidR="007D5A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7D5A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2014 r., poz. 1118</w:t>
      </w:r>
      <w:r w:rsidR="00800FF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0131F0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0131F0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zada</w:t>
      </w:r>
      <w:r w:rsidR="00E52E61">
        <w:rPr>
          <w:rFonts w:ascii="Times New Roman" w:eastAsia="Times New Roman" w:hAnsi="Times New Roman" w:cs="Times New Roman"/>
          <w:b/>
          <w:sz w:val="24"/>
          <w:lang w:eastAsia="pl-PL"/>
        </w:rPr>
        <w:t>ń publicznych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2C3097" w:rsidRDefault="002C3097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D30C3" w:rsidRDefault="008D30C3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3032DE" w:rsidRDefault="00800FF4" w:rsidP="000131F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Rodzaje</w:t>
      </w:r>
      <w:r w:rsidR="00C31FE1" w:rsidRPr="003032DE">
        <w:rPr>
          <w:rFonts w:ascii="Times New Roman" w:eastAsia="Calibri" w:hAnsi="Times New Roman" w:cs="Times New Roman"/>
          <w:b/>
          <w:sz w:val="28"/>
        </w:rPr>
        <w:t xml:space="preserve"> zada</w:t>
      </w:r>
      <w:r>
        <w:rPr>
          <w:rFonts w:ascii="Times New Roman" w:eastAsia="Calibri" w:hAnsi="Times New Roman" w:cs="Times New Roman"/>
          <w:b/>
          <w:sz w:val="28"/>
        </w:rPr>
        <w:t>ń</w:t>
      </w:r>
      <w:r w:rsidR="00C31FE1" w:rsidRPr="003032DE">
        <w:rPr>
          <w:rFonts w:ascii="Times New Roman" w:eastAsia="Calibri" w:hAnsi="Times New Roman" w:cs="Times New Roman"/>
          <w:b/>
          <w:sz w:val="28"/>
        </w:rPr>
        <w:t xml:space="preserve"> i wysokość środków przeznaczonych na ich realizację: </w:t>
      </w:r>
    </w:p>
    <w:p w:rsidR="00065C68" w:rsidRPr="000131F0" w:rsidRDefault="00065C68" w:rsidP="008D30C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31F0" w:rsidRPr="000131F0" w:rsidRDefault="000131F0" w:rsidP="008D30C3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31F0">
        <w:rPr>
          <w:rFonts w:ascii="Times New Roman" w:hAnsi="Times New Roman"/>
          <w:b/>
          <w:sz w:val="24"/>
          <w:szCs w:val="24"/>
        </w:rPr>
        <w:t xml:space="preserve">TURYSTYKA </w:t>
      </w:r>
    </w:p>
    <w:p w:rsidR="00D45526" w:rsidRPr="00915DA7" w:rsidRDefault="000131F0" w:rsidP="008D30C3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  <w:r w:rsidRPr="00915DA7">
        <w:rPr>
          <w:rFonts w:ascii="Times New Roman" w:eastAsia="Times New Roman" w:hAnsi="Times New Roman"/>
          <w:lang w:eastAsia="pl-PL"/>
        </w:rPr>
        <w:t xml:space="preserve">klasyfikacja budżetowa: dział </w:t>
      </w:r>
      <w:r w:rsidRPr="00915DA7">
        <w:rPr>
          <w:rFonts w:ascii="Times New Roman" w:hAnsi="Times New Roman"/>
        </w:rPr>
        <w:t>630 rozdział 63003</w:t>
      </w:r>
    </w:p>
    <w:p w:rsidR="000131F0" w:rsidRPr="002B7730" w:rsidRDefault="000131F0" w:rsidP="008D30C3">
      <w:pPr>
        <w:spacing w:after="0" w:line="240" w:lineRule="auto"/>
        <w:ind w:left="-3" w:firstLine="5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budżecie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5D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owiatu: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D5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5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</w:p>
    <w:p w:rsidR="000131F0" w:rsidRPr="000131F0" w:rsidRDefault="000131F0" w:rsidP="008D30C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526" w:rsidRPr="00915DA7" w:rsidRDefault="00D45526" w:rsidP="008D30C3">
      <w:pPr>
        <w:pStyle w:val="Akapitzlist"/>
        <w:numPr>
          <w:ilvl w:val="0"/>
          <w:numId w:val="33"/>
        </w:numPr>
        <w:spacing w:after="120" w:line="240" w:lineRule="auto"/>
        <w:ind w:left="363"/>
        <w:jc w:val="both"/>
        <w:rPr>
          <w:rFonts w:ascii="Times New Roman" w:hAnsi="Times New Roman"/>
          <w:b/>
          <w:sz w:val="24"/>
          <w:szCs w:val="24"/>
        </w:rPr>
      </w:pPr>
      <w:r w:rsidRPr="00915DA7">
        <w:rPr>
          <w:rFonts w:ascii="Times New Roman" w:hAnsi="Times New Roman"/>
          <w:b/>
          <w:sz w:val="24"/>
          <w:szCs w:val="24"/>
        </w:rPr>
        <w:t xml:space="preserve">Konkurs na zorganizowanie biegu </w:t>
      </w:r>
      <w:r w:rsidR="008D30C3" w:rsidRPr="00915DA7">
        <w:rPr>
          <w:rFonts w:ascii="Times New Roman" w:hAnsi="Times New Roman"/>
          <w:sz w:val="24"/>
          <w:szCs w:val="24"/>
        </w:rPr>
        <w:t>–</w:t>
      </w:r>
      <w:r w:rsidR="000131F0" w:rsidRPr="00915DA7">
        <w:rPr>
          <w:rFonts w:ascii="Times New Roman" w:hAnsi="Times New Roman"/>
          <w:b/>
          <w:sz w:val="24"/>
          <w:szCs w:val="24"/>
        </w:rPr>
        <w:t xml:space="preserve"> </w:t>
      </w:r>
      <w:r w:rsidRPr="00915DA7">
        <w:rPr>
          <w:rFonts w:ascii="Times New Roman" w:hAnsi="Times New Roman"/>
          <w:b/>
          <w:sz w:val="24"/>
          <w:szCs w:val="24"/>
        </w:rPr>
        <w:t>II Powiatowy Bieg z naturą i kulturą.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Bieg dla około 150 osób dorosłych na dystansie 10 km. 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</w:rPr>
      </w:pPr>
      <w:r w:rsidRPr="000131F0">
        <w:rPr>
          <w:rFonts w:ascii="Times New Roman" w:hAnsi="Times New Roman" w:cs="Times New Roman"/>
        </w:rPr>
        <w:t>Preferowana trasa biegu – tereny l</w:t>
      </w:r>
      <w:r w:rsidRPr="000131F0"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</w:t>
      </w:r>
    </w:p>
    <w:p w:rsidR="00D45526" w:rsidRPr="000131F0" w:rsidRDefault="00D45526" w:rsidP="008D30C3">
      <w:pPr>
        <w:spacing w:after="120" w:line="240" w:lineRule="auto"/>
        <w:ind w:left="363"/>
        <w:jc w:val="both"/>
        <w:rPr>
          <w:rFonts w:ascii="Times New Roman" w:hAnsi="Times New Roman" w:cs="Times New Roman"/>
          <w:b/>
          <w:color w:val="000000" w:themeColor="text1"/>
        </w:rPr>
      </w:pPr>
      <w:r w:rsidRPr="000131F0">
        <w:rPr>
          <w:rFonts w:ascii="Times New Roman" w:hAnsi="Times New Roman" w:cs="Times New Roman"/>
          <w:color w:val="000000" w:themeColor="text1"/>
        </w:rPr>
        <w:t xml:space="preserve">Termin biegu </w:t>
      </w:r>
      <w:r w:rsidRPr="000131F0">
        <w:rPr>
          <w:rFonts w:ascii="Times New Roman" w:hAnsi="Times New Roman" w:cs="Times New Roman"/>
        </w:rPr>
        <w:t xml:space="preserve">– </w:t>
      </w:r>
      <w:r w:rsidRPr="000131F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pomiędzy </w:t>
      </w:r>
      <w:r w:rsidR="006C708B">
        <w:rPr>
          <w:rFonts w:ascii="Times New Roman" w:eastAsia="Times New Roman" w:hAnsi="Times New Roman" w:cs="Times New Roman"/>
          <w:color w:val="000000" w:themeColor="text1"/>
          <w:lang w:eastAsia="pl-PL"/>
        </w:rPr>
        <w:t>sierpni</w:t>
      </w:r>
      <w:r w:rsidRPr="000131F0">
        <w:rPr>
          <w:rFonts w:ascii="Times New Roman" w:eastAsia="Times New Roman" w:hAnsi="Times New Roman" w:cs="Times New Roman"/>
          <w:color w:val="000000" w:themeColor="text1"/>
          <w:lang w:eastAsia="pl-PL"/>
        </w:rPr>
        <w:t>em a wrześniem, niekolidujący z innymi imprezami ogólnopolskimi o podobnym charakterze.</w:t>
      </w:r>
    </w:p>
    <w:p w:rsidR="00D45526" w:rsidRPr="008D30C3" w:rsidRDefault="00D45526" w:rsidP="008D30C3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8D30C3">
        <w:rPr>
          <w:rFonts w:ascii="Times New Roman" w:hAnsi="Times New Roman" w:cs="Times New Roman"/>
        </w:rPr>
        <w:t>torysie ofertowym: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Pomiar czasu. Bramka do pomiaru czasu na mecie biegu wraz z zapewnieniem chipów dla biegaczy oraz rozesłaniem do biegaczy wyników w postaci sms.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Medale odlewane lub drewniane wg indywidualnego projektu. 150 sztuk medali pamiątkowych ze wstążkami (logotyp do umieszczenia dostępny jest w Wydziale Planowania i Rozwoju Starostwa).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Gadżety dla zawodników. Dla wszystkich zawodników np.: okazjonalne koszulki, kubki turystyczne blaszane, akcesoria biegowe z logotypem Powiatu itp. – 1 rodzaj do uzgodnienia z Wydziałem Planowania i Rozwoju Starostwa.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Dwa komplety pucharów dla zwycięzców w kategorii open mężczyzn i kobiet.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Posiłek regeneracyjny dla uczestników biegu. Co najmniej jedno danie ciepłe.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Opieka medyczna. Ratownik i pielęgniarka.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Ubezpieczenie uczestników.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Obsługa biegu. Sędziowie, spikerzy, koordynatorzy.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Wolontariusze do zabezpieczenia trasy biegu.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Napoje dla biegaczy. Na mecie oraz w dwóch miejscach na trasie biegu.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Loteria dla uczestników. 15 – 20 drobnych upominków do wylosowania (z numerów startowych) po biegu.</w:t>
      </w:r>
    </w:p>
    <w:p w:rsidR="00D45526" w:rsidRP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Organizacja biegu, m.in.: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przygotowanie wydarzenia na odpowiednim portalu zapewniającym właściwe rozpropagowanie informacji o biegu oraz: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numery startowe (nadawanie, wydruk zabezpieczenie przed wilgocią), 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>nagłośnienie i mikrofony,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taśmy ostrzegawcze, </w:t>
      </w:r>
    </w:p>
    <w:p w:rsidR="00D45526" w:rsidRPr="000131F0" w:rsidRDefault="00D45526" w:rsidP="008D30C3">
      <w:pPr>
        <w:numPr>
          <w:ilvl w:val="0"/>
          <w:numId w:val="31"/>
        </w:numPr>
        <w:spacing w:after="12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plakaty, informacja w lokalnych mediach. </w:t>
      </w:r>
    </w:p>
    <w:p w:rsidR="00D45526" w:rsidRPr="00915DA7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915DA7">
        <w:rPr>
          <w:rFonts w:ascii="Times New Roman" w:hAnsi="Times New Roman" w:cs="Times New Roman"/>
          <w:b/>
          <w:sz w:val="24"/>
          <w:szCs w:val="24"/>
        </w:rPr>
        <w:t>Termin realizacji zadania:</w:t>
      </w:r>
      <w:r w:rsidRPr="00915DA7">
        <w:rPr>
          <w:rFonts w:ascii="Times New Roman" w:hAnsi="Times New Roman" w:cs="Times New Roman"/>
          <w:sz w:val="24"/>
          <w:szCs w:val="24"/>
        </w:rPr>
        <w:t xml:space="preserve"> </w:t>
      </w:r>
      <w:r w:rsidR="007D5A18">
        <w:rPr>
          <w:rFonts w:ascii="Times New Roman" w:hAnsi="Times New Roman" w:cs="Times New Roman"/>
          <w:sz w:val="24"/>
          <w:szCs w:val="24"/>
        </w:rPr>
        <w:t>17</w:t>
      </w:r>
      <w:r w:rsidRPr="00915DA7">
        <w:rPr>
          <w:rFonts w:ascii="Times New Roman" w:hAnsi="Times New Roman" w:cs="Times New Roman"/>
          <w:sz w:val="24"/>
          <w:szCs w:val="24"/>
        </w:rPr>
        <w:t xml:space="preserve"> </w:t>
      </w:r>
      <w:r w:rsidR="007D5A18">
        <w:rPr>
          <w:rFonts w:ascii="Times New Roman" w:hAnsi="Times New Roman" w:cs="Times New Roman"/>
          <w:sz w:val="24"/>
          <w:szCs w:val="24"/>
        </w:rPr>
        <w:t>sierpnia</w:t>
      </w:r>
      <w:r w:rsidRPr="00915DA7">
        <w:rPr>
          <w:rFonts w:ascii="Times New Roman" w:hAnsi="Times New Roman" w:cs="Times New Roman"/>
          <w:sz w:val="24"/>
          <w:szCs w:val="24"/>
        </w:rPr>
        <w:t xml:space="preserve"> 2015 – 31 października 2015.</w:t>
      </w:r>
    </w:p>
    <w:p w:rsidR="00D45526" w:rsidRPr="000131F0" w:rsidRDefault="00D45526" w:rsidP="008D30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526" w:rsidRPr="000131F0" w:rsidRDefault="00D45526" w:rsidP="008D30C3">
      <w:pPr>
        <w:pStyle w:val="Akapitzlist"/>
        <w:numPr>
          <w:ilvl w:val="0"/>
          <w:numId w:val="33"/>
        </w:numPr>
        <w:autoSpaceDE w:val="0"/>
        <w:autoSpaceDN w:val="0"/>
        <w:spacing w:after="120" w:line="240" w:lineRule="auto"/>
        <w:ind w:left="363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0131F0">
        <w:rPr>
          <w:rFonts w:ascii="Times New Roman" w:hAnsi="Times New Roman"/>
          <w:b/>
          <w:bCs/>
          <w:sz w:val="24"/>
          <w:lang w:eastAsia="pl-PL"/>
        </w:rPr>
        <w:lastRenderedPageBreak/>
        <w:t xml:space="preserve">Konkurs na zorganizowanie rajdów turystycznych </w:t>
      </w:r>
      <w:r w:rsidR="000131F0" w:rsidRPr="000131F0">
        <w:rPr>
          <w:rFonts w:ascii="Times New Roman" w:hAnsi="Times New Roman"/>
          <w:b/>
          <w:bCs/>
          <w:sz w:val="24"/>
          <w:lang w:eastAsia="pl-PL"/>
        </w:rPr>
        <w:t xml:space="preserve">- </w:t>
      </w:r>
      <w:r w:rsidRPr="000131F0">
        <w:rPr>
          <w:rFonts w:ascii="Times New Roman" w:hAnsi="Times New Roman"/>
          <w:b/>
          <w:bCs/>
          <w:sz w:val="24"/>
          <w:lang w:eastAsia="pl-PL"/>
        </w:rPr>
        <w:t xml:space="preserve">Powiatowy rajd rowerowy </w:t>
      </w:r>
      <w:r w:rsidR="000131F0">
        <w:rPr>
          <w:rFonts w:ascii="Times New Roman" w:hAnsi="Times New Roman"/>
          <w:b/>
          <w:bCs/>
          <w:sz w:val="24"/>
          <w:lang w:eastAsia="pl-PL"/>
        </w:rPr>
        <w:br/>
      </w:r>
      <w:r w:rsidRPr="000131F0">
        <w:rPr>
          <w:rFonts w:ascii="Times New Roman" w:hAnsi="Times New Roman"/>
          <w:b/>
          <w:bCs/>
          <w:sz w:val="24"/>
          <w:lang w:eastAsia="pl-PL"/>
        </w:rPr>
        <w:t>z naturą i kulturą.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bCs/>
          <w:lang w:eastAsia="pl-PL"/>
        </w:rPr>
        <w:t>R</w:t>
      </w:r>
      <w:r w:rsidRPr="000131F0">
        <w:rPr>
          <w:rFonts w:ascii="Times New Roman" w:hAnsi="Times New Roman" w:cs="Times New Roman"/>
          <w:lang w:eastAsia="pl-PL"/>
        </w:rPr>
        <w:t>owerowy rajd (rajdy) turystyczny wykorzystujący infrastrukturę turystyczną oraz atrakcje turystyczne, przyrodnicze i kulturowe położone w powiecie wołomińskim.</w:t>
      </w:r>
    </w:p>
    <w:p w:rsidR="00D45526" w:rsidRPr="000131F0" w:rsidRDefault="00D45526" w:rsidP="008D30C3">
      <w:pPr>
        <w:spacing w:after="12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>Preferowany obszar – tereny objęte wyznaczonymi przez Powiat Wołomiński trasami turystycznymi (bliższych informacji na temat przebiegu szlaków oraz o punktach informacji udzielą pracownicy Wydziału Planowania i Rozwoju Starostwa).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0131F0">
        <w:rPr>
          <w:rFonts w:ascii="Times New Roman" w:hAnsi="Times New Roman" w:cs="Times New Roman"/>
        </w:rPr>
        <w:t>torysie ofertowym: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zabezpieczenie trasy rajdu,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catering/napoje,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ubezpieczenie imprezy,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obsługa medyczna,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ewentualnie nagrody, </w:t>
      </w:r>
    </w:p>
    <w:p w:rsidR="000131F0" w:rsidRPr="000131F0" w:rsidRDefault="00D45526" w:rsidP="008D30C3">
      <w:pPr>
        <w:numPr>
          <w:ilvl w:val="0"/>
          <w:numId w:val="32"/>
        </w:numPr>
        <w:spacing w:before="120" w:after="0" w:line="240" w:lineRule="auto"/>
        <w:ind w:left="726"/>
        <w:contextualSpacing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EA610E" w:rsidRPr="00915DA7" w:rsidRDefault="00D45526" w:rsidP="008D30C3">
      <w:pPr>
        <w:spacing w:before="120" w:after="0" w:line="240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  <w:r w:rsidRPr="00915DA7">
        <w:rPr>
          <w:rFonts w:ascii="Times New Roman" w:hAnsi="Times New Roman" w:cs="Times New Roman"/>
          <w:b/>
          <w:sz w:val="24"/>
          <w:szCs w:val="24"/>
        </w:rPr>
        <w:t>Termin realizacji zadania:</w:t>
      </w:r>
      <w:r w:rsidRPr="00915DA7">
        <w:rPr>
          <w:rFonts w:ascii="Times New Roman" w:hAnsi="Times New Roman" w:cs="Times New Roman"/>
          <w:sz w:val="24"/>
          <w:szCs w:val="24"/>
        </w:rPr>
        <w:t xml:space="preserve"> </w:t>
      </w:r>
      <w:r w:rsidR="007D5A18">
        <w:rPr>
          <w:rFonts w:ascii="Times New Roman" w:hAnsi="Times New Roman" w:cs="Times New Roman"/>
          <w:sz w:val="24"/>
          <w:szCs w:val="24"/>
        </w:rPr>
        <w:t>17 sierpnia</w:t>
      </w:r>
      <w:r w:rsidRPr="00915DA7">
        <w:rPr>
          <w:rFonts w:ascii="Times New Roman" w:hAnsi="Times New Roman" w:cs="Times New Roman"/>
          <w:sz w:val="24"/>
          <w:szCs w:val="24"/>
        </w:rPr>
        <w:t xml:space="preserve"> 2015 – 31 października 2015.</w:t>
      </w:r>
    </w:p>
    <w:p w:rsidR="00405686" w:rsidRPr="000131F0" w:rsidRDefault="00405686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05686" w:rsidRPr="000131F0" w:rsidRDefault="00405686" w:rsidP="008D30C3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0131F0">
        <w:rPr>
          <w:rStyle w:val="Pogrubienie"/>
          <w:rFonts w:ascii="Times New Roman" w:hAnsi="Times New Roman" w:cs="Times New Roman"/>
        </w:rPr>
        <w:t>Zadani</w:t>
      </w:r>
      <w:r w:rsidR="000131F0">
        <w:rPr>
          <w:rStyle w:val="Pogrubienie"/>
          <w:rFonts w:ascii="Times New Roman" w:hAnsi="Times New Roman" w:cs="Times New Roman"/>
        </w:rPr>
        <w:t>a powinny</w:t>
      </w:r>
      <w:r w:rsidRPr="000131F0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0131F0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405686" w:rsidRPr="000131F0" w:rsidRDefault="00405686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0131F0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0131F0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0131F0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1C57C6" w:rsidRDefault="001C57C6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0131F0" w:rsidRDefault="00214CB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83D14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14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8327F6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FC6B3E" w:rsidRPr="00D63FE0" w:rsidRDefault="00FC6B3E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6A4C37">
        <w:rPr>
          <w:rFonts w:ascii="Times New Roman" w:eastAsia="Calibri" w:hAnsi="Times New Roman" w:cs="Times New Roman"/>
        </w:rPr>
        <w:t xml:space="preserve">ustawy z dnia 24 kwietnia 2003 r. </w:t>
      </w:r>
      <w:r w:rsidRPr="006A4C37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przyjętych uchwałą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D63FE0">
        <w:rPr>
          <w:rFonts w:ascii="Times New Roman" w:eastAsia="Times New Roman" w:hAnsi="Times New Roman" w:cs="Times New Roman"/>
          <w:lang w:eastAsia="pl-PL"/>
        </w:rPr>
        <w:t>r IV-256</w:t>
      </w:r>
      <w:r>
        <w:rPr>
          <w:rFonts w:ascii="Times New Roman" w:eastAsia="Times New Roman" w:hAnsi="Times New Roman" w:cs="Times New Roman"/>
          <w:lang w:eastAsia="pl-PL"/>
        </w:rPr>
        <w:t>/2014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Zarządu Powiatu Wołomińskiego z dnia 23 października 2014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3FE0">
        <w:rPr>
          <w:rFonts w:ascii="Times New Roman" w:eastAsia="Times New Roman" w:hAnsi="Times New Roman" w:cs="Times New Roman"/>
          <w:lang w:eastAsia="pl-PL"/>
        </w:rPr>
        <w:t>r.</w:t>
      </w:r>
    </w:p>
    <w:p w:rsidR="001C57C6" w:rsidRPr="00FC6B3E" w:rsidRDefault="001C57C6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31FE1" w:rsidRPr="001236F9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Podmiot ubiegający się o realizację zadania w formie wsparcia, zobowiązany jest do określenia wysokości </w:t>
      </w:r>
      <w:r w:rsidR="006A409F" w:rsidRPr="00214CB1">
        <w:rPr>
          <w:rFonts w:ascii="Times New Roman" w:eastAsia="Calibri" w:hAnsi="Times New Roman" w:cs="Times New Roman"/>
          <w:b/>
          <w:color w:val="000000" w:themeColor="text1"/>
        </w:rPr>
        <w:t>wkładu finansowego własnego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(rozumian</w:t>
      </w:r>
      <w:r w:rsidR="006A409F" w:rsidRPr="00214CB1">
        <w:rPr>
          <w:rFonts w:ascii="Times New Roman" w:eastAsia="Calibri" w:hAnsi="Times New Roman" w:cs="Times New Roman"/>
          <w:b/>
          <w:color w:val="000000" w:themeColor="text1"/>
        </w:rPr>
        <w:t>ego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C90D97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kosztów realizacji zadania (z wyłączeniem wkładu osobowego rozumianego jako 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 xml:space="preserve">wartość 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>prac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y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społeczn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ej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członków i świadcze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ń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wolontariuszy)</w:t>
      </w:r>
      <w:r w:rsidR="00EE0852" w:rsidRPr="00214CB1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53673E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</w:p>
    <w:p w:rsidR="00C31FE1" w:rsidRDefault="00C31FE1" w:rsidP="008D30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1A2818" w:rsidRPr="001A2818" w:rsidRDefault="001A2818" w:rsidP="002130F4">
      <w:pPr>
        <w:numPr>
          <w:ilvl w:val="0"/>
          <w:numId w:val="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="00800FF4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kosztów obsługi prawnej projektów,</w:t>
      </w:r>
    </w:p>
    <w:p w:rsidR="001A2818" w:rsidRPr="00FC6B3E" w:rsidRDefault="004577EB" w:rsidP="00960B1F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</w:t>
      </w:r>
      <w:r w:rsidR="00960B1F"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:rsidR="001A2818" w:rsidRPr="001A2818" w:rsidRDefault="001A2818" w:rsidP="002130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10 %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 w:rsidR="00720837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10 %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przejazdów i podróży służbowych,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5 %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46179A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46179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30 %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</w:t>
      </w:r>
      <w:r w:rsidR="001236F9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1236F9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1A2818" w:rsidRPr="0046179A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spożywcze, w tym usługa cateringu,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ubezpieczenie uczestników projektu,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opracowanie i druk wydawnictw oraz ich dystrybucja,</w:t>
      </w:r>
    </w:p>
    <w:p w:rsidR="001A2818" w:rsidRPr="00B30B64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promocja realizacji zadania (np. plakaty, ulotki, ogłoszenia, banery, </w:t>
      </w:r>
      <w:r w:rsidR="00800FF4"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projekty graficzne plakatów, ulotek, ogłoszeń, 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gadżety promocyjne</w:t>
      </w:r>
      <w:r w:rsidR="00915DA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dla uczestników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) </w:t>
      </w:r>
      <w:r w:rsidRPr="00B30B64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że nie przekroczą </w:t>
      </w:r>
      <w:r w:rsidR="00915DA7"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br/>
      </w:r>
      <w:r w:rsidR="00B30B64"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10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%</w:t>
      </w:r>
      <w:r w:rsidR="0046179A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wartości przyznanej</w:t>
      </w:r>
      <w:r w:rsidR="0046179A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dotacji.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2E61" w:rsidRPr="00FC6B3E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    </w:t>
      </w:r>
      <w:r w:rsidRPr="0046179A">
        <w:rPr>
          <w:rFonts w:ascii="Times New Roman" w:hAnsi="Times New Roman"/>
          <w:color w:val="000000"/>
        </w:rPr>
        <w:t xml:space="preserve">procentowy </w:t>
      </w:r>
      <w:r>
        <w:rPr>
          <w:rFonts w:ascii="Times New Roman" w:hAnsi="Times New Roman"/>
          <w:color w:val="000000"/>
        </w:rPr>
        <w:t xml:space="preserve">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udział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kosztów, </w:t>
      </w:r>
      <w:r>
        <w:rPr>
          <w:rFonts w:ascii="Times New Roman" w:hAnsi="Times New Roman"/>
          <w:color w:val="000000"/>
        </w:rPr>
        <w:t xml:space="preserve">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które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mogą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być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dofinansowane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dotacji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dotyczy </w:t>
      </w:r>
      <w:r>
        <w:rPr>
          <w:rFonts w:ascii="Times New Roman" w:hAnsi="Times New Roman"/>
          <w:color w:val="000000"/>
        </w:rPr>
        <w:t xml:space="preserve"> </w:t>
      </w:r>
      <w:r w:rsidR="00720837" w:rsidRPr="00720837">
        <w:rPr>
          <w:rFonts w:ascii="Times New Roman" w:hAnsi="Times New Roman"/>
          <w:color w:val="000000"/>
          <w:sz w:val="16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zarówno </w:t>
      </w:r>
    </w:p>
    <w:p w:rsidR="0046179A" w:rsidRDefault="0046179A" w:rsidP="0046179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46179A">
        <w:rPr>
          <w:rFonts w:ascii="Times New Roman" w:hAnsi="Times New Roman"/>
          <w:color w:val="000000"/>
        </w:rPr>
        <w:t xml:space="preserve">wnioskowanej kwoty dotacji jak i kwoty dotacji </w:t>
      </w:r>
      <w:r w:rsidR="00214CB1">
        <w:rPr>
          <w:rFonts w:ascii="Times New Roman" w:hAnsi="Times New Roman"/>
          <w:color w:val="000000"/>
        </w:rPr>
        <w:t xml:space="preserve">przyznanej </w:t>
      </w:r>
      <w:r w:rsidRPr="0046179A">
        <w:rPr>
          <w:rFonts w:ascii="Times New Roman" w:hAnsi="Times New Roman"/>
          <w:color w:val="000000"/>
        </w:rPr>
        <w:t>w wyniku rozstrzygnięcia przez Zarząd Powiatu Wołomińskiego konkurs</w:t>
      </w:r>
      <w:r w:rsidR="00214CB1">
        <w:rPr>
          <w:rFonts w:ascii="Times New Roman" w:hAnsi="Times New Roman"/>
          <w:color w:val="000000"/>
        </w:rPr>
        <w:t>u</w:t>
      </w:r>
      <w:r w:rsidRPr="0046179A">
        <w:rPr>
          <w:rFonts w:ascii="Times New Roman" w:hAnsi="Times New Roman"/>
          <w:color w:val="000000"/>
        </w:rPr>
        <w:t xml:space="preserve"> ofert</w:t>
      </w:r>
      <w:r w:rsidR="00214CB1">
        <w:rPr>
          <w:rFonts w:ascii="Times New Roman" w:hAnsi="Times New Roman"/>
          <w:color w:val="000000"/>
        </w:rPr>
        <w:t>,</w:t>
      </w:r>
    </w:p>
    <w:p w:rsidR="0046179A" w:rsidRDefault="0046179A" w:rsidP="0046179A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</w:rPr>
        <w:t>**  p</w:t>
      </w:r>
      <w:r>
        <w:rPr>
          <w:rFonts w:ascii="Times New Roman" w:eastAsia="Times New Roman" w:hAnsi="Times New Roman"/>
          <w:color w:val="000000"/>
          <w:lang w:eastAsia="pl-PL"/>
        </w:rPr>
        <w:t xml:space="preserve">odany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pkt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18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procentowy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udział kosztów promocji w kwocie dotacji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stanowi odstępstwo </w:t>
      </w:r>
      <w:r w:rsidR="00720837" w:rsidRPr="00720837"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od </w:t>
      </w:r>
    </w:p>
    <w:p w:rsidR="0046179A" w:rsidRPr="00B30B64" w:rsidRDefault="0046179A" w:rsidP="0046179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30B64">
        <w:rPr>
          <w:rFonts w:ascii="Times New Roman" w:eastAsia="Times New Roman" w:hAnsi="Times New Roman"/>
          <w:color w:val="000000"/>
          <w:lang w:eastAsia="pl-PL"/>
        </w:rPr>
        <w:t>za</w:t>
      </w:r>
      <w:r>
        <w:rPr>
          <w:rFonts w:ascii="Times New Roman" w:eastAsia="Times New Roman" w:hAnsi="Times New Roman"/>
          <w:color w:val="000000"/>
          <w:lang w:eastAsia="pl-PL"/>
        </w:rPr>
        <w:t>pisu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określone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w § 3 ust. 2 pkt 18 </w:t>
      </w:r>
      <w:r w:rsidRPr="00B30B64">
        <w:rPr>
          <w:rFonts w:ascii="Times New Roman" w:eastAsia="Times New Roman" w:hAnsi="Times New Roman"/>
          <w:lang w:eastAsia="pl-PL"/>
        </w:rPr>
        <w:t>„Zasad przyznawania i rozliczania dotacji z budżetu Powiatu Wołomińskiego na realizację zadań publicznych zlecanych w ramach programu współpracy z organizacjami pozarządowymi”.</w:t>
      </w:r>
    </w:p>
    <w:p w:rsid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6179A" w:rsidRP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46179A" w:rsidRP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F2083" w:rsidRPr="00FC6B3E" w:rsidRDefault="005F2083" w:rsidP="005F2083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7730">
        <w:rPr>
          <w:rFonts w:ascii="Times New Roman" w:eastAsia="Times New Roman" w:hAnsi="Times New Roman" w:cs="Times New Roman"/>
          <w:lang w:eastAsia="pl-PL"/>
        </w:rPr>
        <w:t xml:space="preserve">terminy realizacji zadań </w:t>
      </w:r>
      <w:r w:rsidR="001C57C6">
        <w:rPr>
          <w:rFonts w:ascii="Times New Roman" w:eastAsia="Times New Roman" w:hAnsi="Times New Roman" w:cs="Times New Roman"/>
          <w:lang w:eastAsia="pl-PL"/>
        </w:rPr>
        <w:t>podano pod t</w:t>
      </w:r>
      <w:r w:rsidR="000131F0">
        <w:rPr>
          <w:rFonts w:ascii="Times New Roman" w:eastAsia="Times New Roman" w:hAnsi="Times New Roman" w:cs="Times New Roman"/>
          <w:lang w:eastAsia="pl-PL"/>
        </w:rPr>
        <w:t>ematami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2B7730">
        <w:rPr>
          <w:rFonts w:ascii="Times New Roman" w:eastAsia="Times New Roman" w:hAnsi="Times New Roman" w:cs="Times New Roman"/>
          <w:lang w:eastAsia="pl-PL"/>
        </w:rPr>
        <w:t>ów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7D5A18" w:rsidRDefault="007D5A18" w:rsidP="007D5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7D5A18" w:rsidRPr="00FC6B3E" w:rsidRDefault="007D5A18" w:rsidP="007D5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7D5A18" w:rsidRPr="007D5A18" w:rsidRDefault="007D5A18" w:rsidP="007D5A18">
      <w:pPr>
        <w:pStyle w:val="Akapitzlist"/>
        <w:numPr>
          <w:ilvl w:val="0"/>
          <w:numId w:val="35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</w:t>
      </w:r>
      <w:r w:rsidRPr="007D5A18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DA6269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="00E547CE"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1C57C6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Do konkursu dopuszczone będą oferty realizacji zadań na terenie Powiatu Wołomińskiego o zasięgu co najmniej ponadgminnym</w:t>
      </w:r>
      <w:r w:rsidR="00FC6B3E">
        <w:rPr>
          <w:rFonts w:ascii="Times New Roman" w:eastAsia="Calibri" w:hAnsi="Times New Roman" w:cs="Times New Roman"/>
          <w:color w:val="000000"/>
        </w:rPr>
        <w:t xml:space="preserve"> (w realizacji zada</w:t>
      </w:r>
      <w:r w:rsidR="00DA6269">
        <w:rPr>
          <w:rFonts w:ascii="Times New Roman" w:eastAsia="Calibri" w:hAnsi="Times New Roman" w:cs="Times New Roman"/>
          <w:color w:val="000000"/>
        </w:rPr>
        <w:t>nia</w:t>
      </w:r>
      <w:r w:rsidR="00FC6B3E">
        <w:rPr>
          <w:rFonts w:ascii="Times New Roman" w:eastAsia="Calibri" w:hAnsi="Times New Roman" w:cs="Times New Roman"/>
          <w:color w:val="000000"/>
        </w:rPr>
        <w:t xml:space="preserve">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(Dz.U. z 2011 r. Nr 6, poz. 25).</w:t>
      </w:r>
    </w:p>
    <w:p w:rsidR="005F2083" w:rsidRPr="006A4C37" w:rsidRDefault="005F2083" w:rsidP="005F2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Termin i miejsce składania ofert: </w:t>
      </w:r>
    </w:p>
    <w:p w:rsidR="005F2083" w:rsidRDefault="005F208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z dnia 15 grudnia 2010 r. w sprawie wzoru oferty i ramowego wzoru umowy dotyczących realizacji zadania publicznego oraz wzoru sprawozdania z wykonania tego zadania. </w:t>
      </w:r>
    </w:p>
    <w:p w:rsidR="00F41903" w:rsidRPr="008327F6" w:rsidRDefault="00F4190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592CA5" w:rsidRDefault="001C57C6" w:rsidP="001C57C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7D5A18">
        <w:rPr>
          <w:rFonts w:ascii="Times New Roman" w:eastAsia="Times New Roman" w:hAnsi="Times New Roman" w:cs="Times New Roman"/>
          <w:b/>
          <w:lang w:eastAsia="pl-PL"/>
        </w:rPr>
        <w:t>27</w:t>
      </w:r>
      <w:r w:rsidR="00581D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D5A18">
        <w:rPr>
          <w:rFonts w:ascii="Times New Roman" w:eastAsia="Times New Roman" w:hAnsi="Times New Roman" w:cs="Times New Roman"/>
          <w:b/>
          <w:lang w:eastAsia="pl-PL"/>
        </w:rPr>
        <w:t>lipca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7D5A18">
        <w:rPr>
          <w:rFonts w:ascii="Times New Roman" w:eastAsia="Times New Roman" w:hAnsi="Times New Roman" w:cs="Times New Roman"/>
          <w:b/>
          <w:lang w:eastAsia="pl-PL"/>
        </w:rPr>
        <w:t>7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1C57C6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3, </w:t>
      </w:r>
    </w:p>
    <w:p w:rsidR="001C57C6" w:rsidRPr="005F2083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="005F2083" w:rsidRPr="005F2083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1C57C6" w:rsidRPr="00592CA5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rednictwem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poczty lub poczty kurierskiej na adres: </w:t>
      </w:r>
    </w:p>
    <w:p w:rsidR="005F2083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1C57C6" w:rsidRPr="00592CA5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1C57C6" w:rsidRPr="00214CB1" w:rsidRDefault="001C57C6" w:rsidP="001C57C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14CB1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6A4C37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5F2083" w:rsidRDefault="001C57C6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1C57C6" w:rsidRPr="006A4C37" w:rsidRDefault="001C57C6" w:rsidP="001C57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 zszyte, spięte, zbindowane.</w:t>
      </w:r>
    </w:p>
    <w:p w:rsidR="002C3097" w:rsidRDefault="002C3097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6D3BA2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3BA2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13099E" w:rsidRPr="006D3BA2" w:rsidRDefault="0013099E" w:rsidP="002130F4">
      <w:pPr>
        <w:pStyle w:val="Akapitzlist"/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D3BA2">
        <w:rPr>
          <w:rFonts w:ascii="Times New Roman" w:hAnsi="Times New Roman"/>
          <w:color w:val="000000"/>
          <w:kern w:val="1"/>
          <w:lang w:eastAsia="ar-SA"/>
        </w:rPr>
        <w:t>wyciąg z Krajowego Rejestru Sądowego lub inny właściwy dokument stanowiący o  podstawie  działalności  organizacji,  zgodny  z  aktualnym  stanem  faktycznym i prawnym, niezależnie od tego kiedy został wydany,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statut organizacji lub odpowiedni inny dokument będący podstawą funkcjonowania organizacji, 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="006D3BA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oferty </w:t>
      </w:r>
      <w:r w:rsidR="005F208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wspólnej </w:t>
      </w: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realizacji zadania publicznego,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podstawie działalności organizacji)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6D3BA2" w:rsidRDefault="006D3BA2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1C57C6" w:rsidRDefault="00960B1F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60B1F" w:rsidRPr="006D3BA2" w:rsidRDefault="00960B1F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8327F6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B4B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7D5A18">
        <w:rPr>
          <w:rFonts w:ascii="Times New Roman" w:eastAsia="Times New Roman" w:hAnsi="Times New Roman" w:cs="Times New Roman"/>
          <w:b/>
          <w:lang w:eastAsia="pl-PL"/>
        </w:rPr>
        <w:t>28 lipca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5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D5B4B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581D89">
        <w:rPr>
          <w:rFonts w:ascii="Times New Roman" w:eastAsia="Times New Roman" w:hAnsi="Times New Roman" w:cs="Times New Roman"/>
          <w:b/>
          <w:lang w:eastAsia="pl-PL"/>
        </w:rPr>
        <w:t>2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8327F6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7D5A18">
        <w:rPr>
          <w:rFonts w:ascii="Times New Roman" w:eastAsia="Times New Roman" w:hAnsi="Times New Roman" w:cs="Times New Roman"/>
          <w:lang w:eastAsia="pl-PL"/>
        </w:rPr>
        <w:t>8</w:t>
      </w:r>
      <w:r w:rsidR="00C31FE1" w:rsidRPr="008327F6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367317" w:rsidRDefault="00367317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8327F6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Default="00367317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6A4C37" w:rsidRDefault="002203AE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367317">
        <w:rPr>
          <w:rFonts w:ascii="Times New Roman" w:eastAsia="Times New Roman" w:hAnsi="Times New Roman" w:cs="Times New Roman"/>
          <w:lang w:eastAsia="pl-PL"/>
        </w:rPr>
        <w:t xml:space="preserve"> – 9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6A4C37" w:rsidRDefault="00DF4960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Default="00367317" w:rsidP="00367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DE423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załączniki,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organizacji,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wypełnione zostały wszystkie pola oferty.</w:t>
      </w:r>
    </w:p>
    <w:p w:rsidR="00367317" w:rsidRPr="002D154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przygotowana na właściwym formularzu,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 konkursie ofert,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2A04F6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dokonuje pracownik Wydział Spraw Obywatelskich Starostwa Powiatowego w Wołominie za  pośrednictwem telefonu, e-maila lub </w:t>
      </w:r>
      <w:proofErr w:type="spellStart"/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5F208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5F2083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</w:t>
      </w:r>
      <w:r w:rsidR="000E649C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tym samym zostanie wykluczona, </w:t>
      </w:r>
      <w:r w:rsid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367317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DE4233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będą realizować zadanie publiczne,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31064B" w:rsidRPr="0031064B" w:rsidRDefault="0031064B" w:rsidP="00367317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 celu  realizacji zadania określonego w ogłosze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ofercie </w:t>
      </w:r>
      <w:r w:rsidR="00915D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harmonogramem i kosztorysem: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terytorialny projektu: 1 – 5 pkt,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pozyskiwania uczestników): 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pkt,</w:t>
      </w:r>
    </w:p>
    <w:p w:rsidR="00367317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odniesieniu do zakresu rzeczowego projektu: 0 – 10 pkt,</w:t>
      </w:r>
    </w:p>
    <w:p w:rsidR="0031064B" w:rsidRPr="00367317" w:rsidRDefault="0031064B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powyżej 40 % udziału w kosztach: 15 pkt,</w:t>
      </w:r>
    </w:p>
    <w:p w:rsidR="00367317" w:rsidRPr="00DA6269" w:rsidRDefault="00367317" w:rsidP="002130F4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DA6269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31064B" w:rsidRDefault="0031064B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</w:t>
      </w:r>
      <w:r w:rsid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skać maksymalnie </w:t>
      </w: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70 punktów.</w:t>
      </w:r>
    </w:p>
    <w:p w:rsidR="00C31FE1" w:rsidRPr="008327F6" w:rsidRDefault="00C31FE1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>Wybór oferty:</w:t>
      </w: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2D154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punktów,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Default="00AA18DE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D63C1" w:rsidRDefault="006D63C1" w:rsidP="00367317">
      <w:pPr>
        <w:pStyle w:val="Tekstpodstawowy"/>
        <w:suppressAutoHyphens w:val="0"/>
        <w:spacing w:after="0" w:line="240" w:lineRule="auto"/>
        <w:ind w:left="3" w:firstLine="0"/>
        <w:rPr>
          <w:rFonts w:ascii="Times New Roman" w:hAnsi="Times New Roman"/>
          <w:color w:val="000000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W takim przypadku możliwe jest uzgodnienie zmniejszenia zakresu rzeczowego zadania adekwatnie do przyznanej dotacji i posiadanych środków własnych bądź odstąpienie przez organizację od zawarcia umowy</w:t>
      </w:r>
      <w:r w:rsidRPr="006D63C1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  <w:r w:rsidR="004577EB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 </w:t>
      </w:r>
    </w:p>
    <w:p w:rsidR="00405686" w:rsidRDefault="00405686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D63C1" w:rsidRPr="00FC6B3E" w:rsidRDefault="006D63C1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FC6B3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FC6B3E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6D63C1" w:rsidRPr="006D63C1" w:rsidRDefault="006D63C1" w:rsidP="002130F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60B1F" w:rsidRDefault="00960B1F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4577EB" w:rsidRDefault="004577EB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214CB1" w:rsidRPr="006D63C1" w:rsidRDefault="00214CB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15C73">
        <w:rPr>
          <w:rFonts w:ascii="Times New Roman" w:eastAsia="Calibri" w:hAnsi="Times New Roman" w:cs="Times New Roman"/>
          <w:sz w:val="28"/>
          <w:szCs w:val="28"/>
        </w:rPr>
        <w:t>–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0131F0" w:rsidRPr="001A48A7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4 przyznał dotacje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 w:rsidR="008D30C3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zadań </w:t>
      </w:r>
      <w:r>
        <w:rPr>
          <w:rFonts w:ascii="Times New Roman" w:eastAsia="Times New Roman" w:hAnsi="Times New Roman" w:cs="Times New Roman"/>
          <w:lang w:eastAsia="pl-PL"/>
        </w:rPr>
        <w:t xml:space="preserve">publicznych </w:t>
      </w:r>
      <w:r w:rsidRPr="001A48A7">
        <w:rPr>
          <w:rFonts w:ascii="Times New Roman" w:eastAsia="Times New Roman" w:hAnsi="Times New Roman" w:cs="Times New Roman"/>
          <w:lang w:eastAsia="pl-PL"/>
        </w:rPr>
        <w:t>organizacjom pozarządowym oraz podmiotom wymienionym w art. 3 ust. 3 ustawy o działalności pożytku publicznego i o wolontariacie w zakres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0131F0" w:rsidRDefault="000131F0" w:rsidP="000131F0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Turystyka</w:t>
      </w:r>
      <w:r w:rsidRPr="00D057AD">
        <w:rPr>
          <w:rFonts w:ascii="Times New Roman" w:eastAsia="Times New Roman" w:hAnsi="Times New Roman"/>
          <w:lang w:eastAsia="pl-PL"/>
        </w:rPr>
        <w:t xml:space="preserve">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59.</w:t>
      </w:r>
      <w:r w:rsidR="008D30C3">
        <w:rPr>
          <w:rFonts w:ascii="Times New Roman" w:eastAsia="Times New Roman" w:hAnsi="Times New Roman"/>
          <w:lang w:eastAsia="pl-PL"/>
        </w:rPr>
        <w:t>30</w:t>
      </w:r>
      <w:r>
        <w:rPr>
          <w:rFonts w:ascii="Times New Roman" w:eastAsia="Times New Roman" w:hAnsi="Times New Roman"/>
          <w:lang w:eastAsia="pl-PL"/>
        </w:rPr>
        <w:t>3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0131F0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31F0" w:rsidRPr="001A48A7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5 przyznał dotację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 w:rsidR="007D5A18">
        <w:rPr>
          <w:rFonts w:ascii="Times New Roman" w:eastAsia="Times New Roman" w:hAnsi="Times New Roman" w:cs="Times New Roman"/>
          <w:lang w:eastAsia="pl-PL"/>
        </w:rPr>
        <w:t>2</w:t>
      </w:r>
      <w:r w:rsidR="008D30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lang w:eastAsia="pl-PL"/>
        </w:rPr>
        <w:t>zada</w:t>
      </w:r>
      <w:r w:rsidR="007D5A18">
        <w:rPr>
          <w:rFonts w:ascii="Times New Roman" w:eastAsia="Times New Roman" w:hAnsi="Times New Roman" w:cs="Times New Roman"/>
          <w:lang w:eastAsia="pl-PL"/>
        </w:rPr>
        <w:t>ń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publiczn</w:t>
      </w:r>
      <w:r w:rsidR="007D5A18">
        <w:rPr>
          <w:rFonts w:ascii="Times New Roman" w:eastAsia="Times New Roman" w:hAnsi="Times New Roman" w:cs="Times New Roman"/>
          <w:lang w:eastAsia="pl-PL"/>
        </w:rPr>
        <w:t>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lang w:eastAsia="pl-PL"/>
        </w:rPr>
        <w:t>organizacj</w:t>
      </w:r>
      <w:r w:rsidR="007D5A18">
        <w:rPr>
          <w:rFonts w:ascii="Times New Roman" w:eastAsia="Times New Roman" w:hAnsi="Times New Roman" w:cs="Times New Roman"/>
          <w:lang w:eastAsia="pl-PL"/>
        </w:rPr>
        <w:t>om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pozarządow</w:t>
      </w:r>
      <w:r w:rsidR="007D5A18">
        <w:rPr>
          <w:rFonts w:ascii="Times New Roman" w:eastAsia="Times New Roman" w:hAnsi="Times New Roman" w:cs="Times New Roman"/>
          <w:lang w:eastAsia="pl-PL"/>
        </w:rPr>
        <w:t>ym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w zakres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0131F0" w:rsidRPr="002367C4" w:rsidRDefault="000131F0" w:rsidP="002367C4">
      <w:pPr>
        <w:pStyle w:val="Akapitzlist"/>
        <w:numPr>
          <w:ilvl w:val="6"/>
          <w:numId w:val="27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2367C4">
        <w:rPr>
          <w:rFonts w:ascii="Times New Roman" w:eastAsia="Times New Roman" w:hAnsi="Times New Roman"/>
          <w:lang w:eastAsia="pl-PL"/>
        </w:rPr>
        <w:t xml:space="preserve">Turystyka: </w:t>
      </w:r>
      <w:r w:rsidRPr="002367C4">
        <w:rPr>
          <w:rFonts w:ascii="Times New Roman" w:eastAsia="Times New Roman" w:hAnsi="Times New Roman"/>
          <w:color w:val="000000"/>
          <w:lang w:eastAsia="pl-PL"/>
        </w:rPr>
        <w:t>kwota przyznan</w:t>
      </w:r>
      <w:r w:rsidR="00E30083">
        <w:rPr>
          <w:rFonts w:ascii="Times New Roman" w:eastAsia="Times New Roman" w:hAnsi="Times New Roman"/>
          <w:color w:val="000000"/>
          <w:lang w:eastAsia="pl-PL"/>
        </w:rPr>
        <w:t>ych</w:t>
      </w:r>
      <w:r w:rsidRPr="002367C4">
        <w:rPr>
          <w:rFonts w:ascii="Times New Roman" w:eastAsia="Times New Roman" w:hAnsi="Times New Roman"/>
          <w:color w:val="000000"/>
          <w:lang w:eastAsia="pl-PL"/>
        </w:rPr>
        <w:t xml:space="preserve"> dotacji </w:t>
      </w:r>
      <w:r w:rsidRPr="002367C4">
        <w:rPr>
          <w:rFonts w:ascii="Times New Roman" w:eastAsia="Times New Roman" w:hAnsi="Times New Roman"/>
          <w:lang w:eastAsia="pl-PL"/>
        </w:rPr>
        <w:t>– 2</w:t>
      </w:r>
      <w:r w:rsidR="007D5A18" w:rsidRPr="002367C4">
        <w:rPr>
          <w:rFonts w:ascii="Times New Roman" w:eastAsia="Times New Roman" w:hAnsi="Times New Roman"/>
          <w:lang w:eastAsia="pl-PL"/>
        </w:rPr>
        <w:t>8</w:t>
      </w:r>
      <w:r w:rsidRPr="002367C4">
        <w:rPr>
          <w:rFonts w:ascii="Times New Roman" w:eastAsia="Times New Roman" w:hAnsi="Times New Roman"/>
          <w:lang w:eastAsia="pl-PL"/>
        </w:rPr>
        <w:t>.</w:t>
      </w:r>
      <w:r w:rsidR="007D5A18" w:rsidRPr="002367C4">
        <w:rPr>
          <w:rFonts w:ascii="Times New Roman" w:eastAsia="Times New Roman" w:hAnsi="Times New Roman"/>
          <w:lang w:eastAsia="pl-PL"/>
        </w:rPr>
        <w:t>2</w:t>
      </w:r>
      <w:r w:rsidRPr="002367C4">
        <w:rPr>
          <w:rFonts w:ascii="Times New Roman" w:eastAsia="Times New Roman" w:hAnsi="Times New Roman"/>
          <w:lang w:eastAsia="pl-PL"/>
        </w:rPr>
        <w:t>00,00 zł.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14CB1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dodatkowe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Wzory druków oferty i umowy, wymaganych oświadczeń oraz </w:t>
      </w:r>
      <w:r w:rsidR="001236F9">
        <w:rPr>
          <w:rFonts w:ascii="Times New Roman" w:hAnsi="Times New Roman" w:cs="Times New Roman"/>
        </w:rPr>
        <w:t>„</w:t>
      </w:r>
      <w:r w:rsidRPr="00DD1D7F">
        <w:rPr>
          <w:rFonts w:ascii="Times New Roman" w:hAnsi="Times New Roman" w:cs="Times New Roman"/>
        </w:rPr>
        <w:t xml:space="preserve">Zasady </w:t>
      </w:r>
      <w:r w:rsidRPr="00DD1D7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>
        <w:rPr>
          <w:rFonts w:ascii="Times New Roman" w:hAnsi="Times New Roman" w:cs="Times New Roman"/>
          <w:color w:val="000000"/>
        </w:rPr>
        <w:t>”</w:t>
      </w:r>
      <w:r w:rsidRPr="00DD1D7F">
        <w:rPr>
          <w:rFonts w:ascii="Times New Roman" w:hAnsi="Times New Roman" w:cs="Times New Roman"/>
        </w:rPr>
        <w:t xml:space="preserve"> – dostępne są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9" w:history="1">
        <w:r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</w:t>
      </w:r>
      <w:r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</w:t>
      </w:r>
      <w:r w:rsidRPr="00DD1D7F">
        <w:rPr>
          <w:rFonts w:ascii="Times New Roman" w:hAnsi="Times New Roman" w:cs="Times New Roman"/>
        </w:rPr>
        <w:t xml:space="preserve"> </w:t>
      </w:r>
      <w:hyperlink r:id="rId10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baner NGO.</w:t>
      </w:r>
    </w:p>
    <w:p w:rsidR="007D5A18" w:rsidRDefault="007D5A18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295" w:rsidRDefault="00C31FE1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2B">
        <w:rPr>
          <w:rFonts w:ascii="Times New Roman" w:hAnsi="Times New Roman" w:cs="Times New Roman"/>
          <w:b/>
          <w:sz w:val="28"/>
          <w:szCs w:val="28"/>
        </w:rPr>
        <w:lastRenderedPageBreak/>
        <w:t>Szczegółowych wyjaśnień udzielają:</w:t>
      </w:r>
    </w:p>
    <w:p w:rsidR="00877295" w:rsidRPr="008F1ADD" w:rsidRDefault="00877295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Ewa Jagodzińska – podinspektor w Wydziale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27 (przyziemie / wejście B)</w:t>
      </w:r>
    </w:p>
    <w:p w:rsidR="00C31FE1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>tel.</w:t>
      </w:r>
      <w:r w:rsidR="00214CB1">
        <w:rPr>
          <w:rFonts w:ascii="Times New Roman" w:hAnsi="Times New Roman"/>
          <w:lang w:val="en-US"/>
        </w:rPr>
        <w:t>:</w:t>
      </w:r>
      <w:r w:rsidRPr="00DD1D7F">
        <w:rPr>
          <w:rFonts w:ascii="Times New Roman" w:hAnsi="Times New Roman"/>
          <w:lang w:val="en-US"/>
        </w:rPr>
        <w:t xml:space="preserve">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108, e-mail: </w:t>
      </w:r>
      <w:hyperlink r:id="rId11" w:history="1">
        <w:r w:rsidRPr="00DD1D7F">
          <w:rPr>
            <w:rStyle w:val="Hipercze"/>
            <w:rFonts w:ascii="Times New Roman" w:hAnsi="Times New Roman"/>
            <w:lang w:val="en-US"/>
          </w:rPr>
          <w:t>ngo@powiat-wolominski.pl</w:t>
        </w:r>
      </w:hyperlink>
      <w:r w:rsidRPr="00DD1D7F">
        <w:rPr>
          <w:rFonts w:ascii="Times New Roman" w:hAnsi="Times New Roman"/>
          <w:lang w:val="en-US"/>
        </w:rPr>
        <w:t>,</w:t>
      </w:r>
    </w:p>
    <w:p w:rsidR="00214CB1" w:rsidRPr="00E34600" w:rsidRDefault="00214CB1" w:rsidP="00214CB1">
      <w:pPr>
        <w:pStyle w:val="Akapitzlist"/>
        <w:spacing w:after="0" w:line="240" w:lineRule="auto"/>
        <w:ind w:left="363"/>
        <w:contextualSpacing w:val="0"/>
        <w:jc w:val="both"/>
        <w:rPr>
          <w:rFonts w:ascii="Times New Roman" w:hAnsi="Times New Roman"/>
          <w:lang w:val="en-US"/>
        </w:rPr>
      </w:pP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Dorota Romańczuk – naczelnik Wydziału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28 (przyziemie / wejście B)</w:t>
      </w:r>
    </w:p>
    <w:p w:rsidR="001C57C6" w:rsidRDefault="00C31FE1" w:rsidP="005F208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>tel.</w:t>
      </w:r>
      <w:r w:rsidR="00214CB1">
        <w:rPr>
          <w:rFonts w:ascii="Times New Roman" w:hAnsi="Times New Roman"/>
          <w:lang w:val="en-US"/>
        </w:rPr>
        <w:t>:</w:t>
      </w:r>
      <w:r w:rsidRPr="00DD1D7F">
        <w:rPr>
          <w:rFonts w:ascii="Times New Roman" w:hAnsi="Times New Roman"/>
          <w:lang w:val="en-US"/>
        </w:rPr>
        <w:t xml:space="preserve">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104, e-mail: </w:t>
      </w:r>
      <w:hyperlink r:id="rId12" w:history="1">
        <w:r w:rsidRPr="00DD1D7F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="00214CB1">
        <w:rPr>
          <w:rFonts w:ascii="Times New Roman" w:hAnsi="Times New Roman"/>
          <w:lang w:val="en-US"/>
        </w:rPr>
        <w:t>,</w:t>
      </w:r>
    </w:p>
    <w:p w:rsidR="00214CB1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214CB1" w:rsidRPr="00E34600" w:rsidRDefault="00214CB1" w:rsidP="00214CB1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E34600">
        <w:rPr>
          <w:rFonts w:ascii="Times New Roman" w:hAnsi="Times New Roman"/>
        </w:rPr>
        <w:t xml:space="preserve">kontakt do </w:t>
      </w:r>
      <w:r w:rsidRPr="00E34600">
        <w:rPr>
          <w:rFonts w:ascii="Times New Roman" w:hAnsi="Times New Roman"/>
          <w:b/>
        </w:rPr>
        <w:t>Wydziału Planowania i Rozwoju</w:t>
      </w:r>
      <w:r w:rsidRPr="00E34600">
        <w:rPr>
          <w:rFonts w:ascii="Times New Roman" w:hAnsi="Times New Roman"/>
        </w:rPr>
        <w:t xml:space="preserve"> Starostwa:</w:t>
      </w:r>
    </w:p>
    <w:p w:rsidR="00214CB1" w:rsidRPr="00214CB1" w:rsidRDefault="00214CB1" w:rsidP="00214CB1">
      <w:pPr>
        <w:spacing w:after="0" w:line="240" w:lineRule="auto"/>
        <w:ind w:firstLine="363"/>
        <w:jc w:val="both"/>
        <w:rPr>
          <w:rFonts w:ascii="Times New Roman" w:hAnsi="Times New Roman"/>
        </w:rPr>
      </w:pPr>
      <w:r w:rsidRPr="00214CB1">
        <w:rPr>
          <w:rFonts w:ascii="Times New Roman" w:hAnsi="Times New Roman"/>
        </w:rPr>
        <w:t xml:space="preserve">05-200 Wołomin, </w:t>
      </w:r>
      <w:r>
        <w:rPr>
          <w:rFonts w:ascii="Times New Roman" w:hAnsi="Times New Roman"/>
        </w:rPr>
        <w:t>ul. Prądzyńskiego 3, pokój nr 21</w:t>
      </w:r>
      <w:r w:rsidRPr="00214CB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 piętro</w:t>
      </w:r>
      <w:r w:rsidRPr="00214CB1">
        <w:rPr>
          <w:rFonts w:ascii="Times New Roman" w:hAnsi="Times New Roman"/>
        </w:rPr>
        <w:t xml:space="preserve"> / wejście </w:t>
      </w:r>
      <w:r>
        <w:rPr>
          <w:rFonts w:ascii="Times New Roman" w:hAnsi="Times New Roman"/>
        </w:rPr>
        <w:t>A</w:t>
      </w:r>
      <w:r w:rsidRPr="00214CB1">
        <w:rPr>
          <w:rFonts w:ascii="Times New Roman" w:hAnsi="Times New Roman"/>
        </w:rPr>
        <w:t>)</w:t>
      </w:r>
    </w:p>
    <w:p w:rsidR="00214CB1" w:rsidRPr="00E34600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E34600">
        <w:rPr>
          <w:rFonts w:ascii="Times New Roman" w:hAnsi="Times New Roman"/>
        </w:rPr>
        <w:t xml:space="preserve">tel.: 22 787  wew. 122 lub 123, e-mail: </w:t>
      </w:r>
      <w:hyperlink r:id="rId13" w:history="1">
        <w:r w:rsidRPr="00E34600">
          <w:rPr>
            <w:rStyle w:val="Hipercze"/>
            <w:rFonts w:ascii="Times New Roman" w:hAnsi="Times New Roman"/>
          </w:rPr>
          <w:t>ze@powiat-wolominski.pl</w:t>
        </w:r>
      </w:hyperlink>
      <w:r w:rsidRPr="00E34600">
        <w:rPr>
          <w:rFonts w:ascii="Times New Roman" w:hAnsi="Times New Roman"/>
        </w:rPr>
        <w:t xml:space="preserve">, </w:t>
      </w:r>
    </w:p>
    <w:p w:rsidR="00214CB1" w:rsidRPr="00E34600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E34600">
        <w:rPr>
          <w:rFonts w:ascii="Times New Roman" w:hAnsi="Times New Roman"/>
        </w:rPr>
        <w:t xml:space="preserve">w tytule e-maila </w:t>
      </w:r>
      <w:r w:rsidR="00915DA7" w:rsidRPr="00E34600">
        <w:rPr>
          <w:rFonts w:ascii="Times New Roman" w:hAnsi="Times New Roman"/>
        </w:rPr>
        <w:t>należy</w:t>
      </w:r>
      <w:r w:rsidRPr="00E34600">
        <w:rPr>
          <w:rFonts w:ascii="Times New Roman" w:hAnsi="Times New Roman"/>
        </w:rPr>
        <w:t xml:space="preserve"> podać tytuł konkursu ofert.</w:t>
      </w:r>
    </w:p>
    <w:p w:rsidR="00214CB1" w:rsidRPr="00E34600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</w:p>
    <w:sectPr w:rsidR="00214CB1" w:rsidRPr="00E34600" w:rsidSect="001C57C6">
      <w:footerReference w:type="default" r:id="rId14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02" w:rsidRDefault="00917F02">
      <w:pPr>
        <w:spacing w:after="0" w:line="240" w:lineRule="auto"/>
      </w:pPr>
      <w:r>
        <w:separator/>
      </w:r>
    </w:p>
  </w:endnote>
  <w:endnote w:type="continuationSeparator" w:id="0">
    <w:p w:rsidR="00917F02" w:rsidRDefault="0091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4CB1" w:rsidRPr="000521BC" w:rsidRDefault="00214CB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14CB1" w:rsidRPr="000521BC" w:rsidRDefault="00BB0D1C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14CB1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60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02" w:rsidRDefault="00917F02">
      <w:pPr>
        <w:spacing w:after="0" w:line="240" w:lineRule="auto"/>
      </w:pPr>
      <w:r>
        <w:separator/>
      </w:r>
    </w:p>
  </w:footnote>
  <w:footnote w:type="continuationSeparator" w:id="0">
    <w:p w:rsidR="00917F02" w:rsidRDefault="00917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17A49D0"/>
    <w:multiLevelType w:val="hybridMultilevel"/>
    <w:tmpl w:val="FB2A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D72"/>
    <w:multiLevelType w:val="hybridMultilevel"/>
    <w:tmpl w:val="32FEC7BE"/>
    <w:lvl w:ilvl="0" w:tplc="80523B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76164"/>
    <w:multiLevelType w:val="hybridMultilevel"/>
    <w:tmpl w:val="49722E72"/>
    <w:lvl w:ilvl="0" w:tplc="465CC3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1A597B5D"/>
    <w:multiLevelType w:val="hybridMultilevel"/>
    <w:tmpl w:val="2FEAB14C"/>
    <w:lvl w:ilvl="0" w:tplc="446421B6">
      <w:start w:val="1"/>
      <w:numFmt w:val="decimal"/>
      <w:lvlText w:val="%1)"/>
      <w:lvlJc w:val="left"/>
      <w:pPr>
        <w:ind w:left="1893" w:hanging="720"/>
      </w:pPr>
      <w:rPr>
        <w:rFonts w:ascii="Times New Roman" w:eastAsia="Calibri" w:hAnsi="Times New Roman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0">
    <w:nsid w:val="1A6C537E"/>
    <w:multiLevelType w:val="hybridMultilevel"/>
    <w:tmpl w:val="D0F2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E6D21"/>
    <w:multiLevelType w:val="hybridMultilevel"/>
    <w:tmpl w:val="D17AD89E"/>
    <w:lvl w:ilvl="0" w:tplc="9E28E2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6275E"/>
    <w:multiLevelType w:val="hybridMultilevel"/>
    <w:tmpl w:val="59B8677C"/>
    <w:lvl w:ilvl="0" w:tplc="A074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D276E5B"/>
    <w:multiLevelType w:val="hybridMultilevel"/>
    <w:tmpl w:val="D1229D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F070B"/>
    <w:multiLevelType w:val="hybridMultilevel"/>
    <w:tmpl w:val="87C891E0"/>
    <w:lvl w:ilvl="0" w:tplc="3CCE0502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72C58B3"/>
    <w:multiLevelType w:val="hybridMultilevel"/>
    <w:tmpl w:val="0574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4112"/>
    <w:multiLevelType w:val="hybridMultilevel"/>
    <w:tmpl w:val="0EB6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74EE2"/>
    <w:multiLevelType w:val="hybridMultilevel"/>
    <w:tmpl w:val="76FE7414"/>
    <w:lvl w:ilvl="0" w:tplc="07F459F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2F2ABF"/>
    <w:multiLevelType w:val="hybridMultilevel"/>
    <w:tmpl w:val="1520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F96"/>
    <w:multiLevelType w:val="hybridMultilevel"/>
    <w:tmpl w:val="0F3E167C"/>
    <w:lvl w:ilvl="0" w:tplc="425C30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0C54DE3"/>
    <w:multiLevelType w:val="hybridMultilevel"/>
    <w:tmpl w:val="36525154"/>
    <w:lvl w:ilvl="0" w:tplc="63E482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44371D"/>
    <w:multiLevelType w:val="multilevel"/>
    <w:tmpl w:val="E878F9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</w:abstractNum>
  <w:abstractNum w:abstractNumId="27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8">
    <w:nsid w:val="5FD4002C"/>
    <w:multiLevelType w:val="hybridMultilevel"/>
    <w:tmpl w:val="8830179A"/>
    <w:lvl w:ilvl="0" w:tplc="C1EC30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4527F"/>
    <w:multiLevelType w:val="hybridMultilevel"/>
    <w:tmpl w:val="E2DE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46D59"/>
    <w:multiLevelType w:val="hybridMultilevel"/>
    <w:tmpl w:val="2B5243D2"/>
    <w:lvl w:ilvl="0" w:tplc="A7BAFF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651A4"/>
    <w:multiLevelType w:val="hybridMultilevel"/>
    <w:tmpl w:val="64D00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D0DEA"/>
    <w:multiLevelType w:val="hybridMultilevel"/>
    <w:tmpl w:val="6FAA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2"/>
  </w:num>
  <w:num w:numId="4">
    <w:abstractNumId w:val="21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33"/>
  </w:num>
  <w:num w:numId="10">
    <w:abstractNumId w:val="27"/>
  </w:num>
  <w:num w:numId="11">
    <w:abstractNumId w:val="29"/>
  </w:num>
  <w:num w:numId="12">
    <w:abstractNumId w:val="30"/>
  </w:num>
  <w:num w:numId="13">
    <w:abstractNumId w:val="25"/>
  </w:num>
  <w:num w:numId="14">
    <w:abstractNumId w:val="0"/>
  </w:num>
  <w:num w:numId="15">
    <w:abstractNumId w:val="23"/>
  </w:num>
  <w:num w:numId="16">
    <w:abstractNumId w:val="6"/>
  </w:num>
  <w:num w:numId="17">
    <w:abstractNumId w:val="4"/>
  </w:num>
  <w:num w:numId="18">
    <w:abstractNumId w:val="36"/>
  </w:num>
  <w:num w:numId="19">
    <w:abstractNumId w:val="22"/>
  </w:num>
  <w:num w:numId="20">
    <w:abstractNumId w:val="3"/>
  </w:num>
  <w:num w:numId="21">
    <w:abstractNumId w:val="20"/>
  </w:num>
  <w:num w:numId="22">
    <w:abstractNumId w:val="28"/>
  </w:num>
  <w:num w:numId="23">
    <w:abstractNumId w:val="2"/>
  </w:num>
  <w:num w:numId="24">
    <w:abstractNumId w:val="18"/>
  </w:num>
  <w:num w:numId="25">
    <w:abstractNumId w:val="15"/>
  </w:num>
  <w:num w:numId="26">
    <w:abstractNumId w:val="34"/>
  </w:num>
  <w:num w:numId="27">
    <w:abstractNumId w:val="24"/>
  </w:num>
  <w:num w:numId="28">
    <w:abstractNumId w:val="16"/>
  </w:num>
  <w:num w:numId="29">
    <w:abstractNumId w:val="12"/>
  </w:num>
  <w:num w:numId="30">
    <w:abstractNumId w:val="14"/>
  </w:num>
  <w:num w:numId="31">
    <w:abstractNumId w:val="19"/>
  </w:num>
  <w:num w:numId="32">
    <w:abstractNumId w:val="31"/>
  </w:num>
  <w:num w:numId="33">
    <w:abstractNumId w:val="35"/>
  </w:num>
  <w:num w:numId="34">
    <w:abstractNumId w:val="9"/>
  </w:num>
  <w:num w:numId="35">
    <w:abstractNumId w:val="17"/>
  </w:num>
  <w:num w:numId="36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E1"/>
    <w:rsid w:val="000131F0"/>
    <w:rsid w:val="00065C68"/>
    <w:rsid w:val="00074A09"/>
    <w:rsid w:val="0009739C"/>
    <w:rsid w:val="000C1F02"/>
    <w:rsid w:val="000D1A5B"/>
    <w:rsid w:val="000D276C"/>
    <w:rsid w:val="000E649C"/>
    <w:rsid w:val="00110E8C"/>
    <w:rsid w:val="001236F9"/>
    <w:rsid w:val="0013099E"/>
    <w:rsid w:val="00166165"/>
    <w:rsid w:val="00183DEB"/>
    <w:rsid w:val="001A2818"/>
    <w:rsid w:val="001C57C6"/>
    <w:rsid w:val="001D4804"/>
    <w:rsid w:val="001E2454"/>
    <w:rsid w:val="001E2B97"/>
    <w:rsid w:val="002130F4"/>
    <w:rsid w:val="00214CB1"/>
    <w:rsid w:val="002203AE"/>
    <w:rsid w:val="00230781"/>
    <w:rsid w:val="002367C4"/>
    <w:rsid w:val="002643F4"/>
    <w:rsid w:val="002B6B77"/>
    <w:rsid w:val="002B7730"/>
    <w:rsid w:val="002C3097"/>
    <w:rsid w:val="002F7674"/>
    <w:rsid w:val="003067A6"/>
    <w:rsid w:val="0031064B"/>
    <w:rsid w:val="00314768"/>
    <w:rsid w:val="0032659F"/>
    <w:rsid w:val="0033377D"/>
    <w:rsid w:val="003379FC"/>
    <w:rsid w:val="00367317"/>
    <w:rsid w:val="00384689"/>
    <w:rsid w:val="003B44BA"/>
    <w:rsid w:val="003C0356"/>
    <w:rsid w:val="003C25CA"/>
    <w:rsid w:val="003D153E"/>
    <w:rsid w:val="00405686"/>
    <w:rsid w:val="004162DA"/>
    <w:rsid w:val="00430BB9"/>
    <w:rsid w:val="004577EB"/>
    <w:rsid w:val="00461279"/>
    <w:rsid w:val="0046179A"/>
    <w:rsid w:val="004C2737"/>
    <w:rsid w:val="004D2AF4"/>
    <w:rsid w:val="004D3646"/>
    <w:rsid w:val="00512D04"/>
    <w:rsid w:val="0053673E"/>
    <w:rsid w:val="00581D89"/>
    <w:rsid w:val="005C32DC"/>
    <w:rsid w:val="005F2083"/>
    <w:rsid w:val="00600F35"/>
    <w:rsid w:val="00655C17"/>
    <w:rsid w:val="006902CA"/>
    <w:rsid w:val="00692F08"/>
    <w:rsid w:val="006A409F"/>
    <w:rsid w:val="006C591D"/>
    <w:rsid w:val="006C708B"/>
    <w:rsid w:val="006D3BA2"/>
    <w:rsid w:val="006D63C1"/>
    <w:rsid w:val="00720837"/>
    <w:rsid w:val="007246E0"/>
    <w:rsid w:val="007A7D67"/>
    <w:rsid w:val="007D5A18"/>
    <w:rsid w:val="00800FF4"/>
    <w:rsid w:val="00811508"/>
    <w:rsid w:val="00824B60"/>
    <w:rsid w:val="00831D1C"/>
    <w:rsid w:val="00833FEC"/>
    <w:rsid w:val="00844740"/>
    <w:rsid w:val="00853428"/>
    <w:rsid w:val="008560F7"/>
    <w:rsid w:val="008755AF"/>
    <w:rsid w:val="00877295"/>
    <w:rsid w:val="008A1966"/>
    <w:rsid w:val="008D30C3"/>
    <w:rsid w:val="008D5B4B"/>
    <w:rsid w:val="008E14A2"/>
    <w:rsid w:val="008E6F85"/>
    <w:rsid w:val="008F1ADD"/>
    <w:rsid w:val="00915DA7"/>
    <w:rsid w:val="00917F02"/>
    <w:rsid w:val="00954165"/>
    <w:rsid w:val="00960B1F"/>
    <w:rsid w:val="00982092"/>
    <w:rsid w:val="0099334E"/>
    <w:rsid w:val="00A225FD"/>
    <w:rsid w:val="00A32C60"/>
    <w:rsid w:val="00A713BD"/>
    <w:rsid w:val="00AA18DE"/>
    <w:rsid w:val="00AD097F"/>
    <w:rsid w:val="00B30B64"/>
    <w:rsid w:val="00B51A31"/>
    <w:rsid w:val="00B724BC"/>
    <w:rsid w:val="00B97BEC"/>
    <w:rsid w:val="00BB0D1C"/>
    <w:rsid w:val="00BD146E"/>
    <w:rsid w:val="00BD25CA"/>
    <w:rsid w:val="00BE0DE3"/>
    <w:rsid w:val="00C30B69"/>
    <w:rsid w:val="00C31FE1"/>
    <w:rsid w:val="00C57145"/>
    <w:rsid w:val="00C90D97"/>
    <w:rsid w:val="00CA5EE3"/>
    <w:rsid w:val="00CC008B"/>
    <w:rsid w:val="00CD692C"/>
    <w:rsid w:val="00CF541F"/>
    <w:rsid w:val="00D057AD"/>
    <w:rsid w:val="00D37C18"/>
    <w:rsid w:val="00D45526"/>
    <w:rsid w:val="00D71AB7"/>
    <w:rsid w:val="00D91A9A"/>
    <w:rsid w:val="00DA4645"/>
    <w:rsid w:val="00DA6269"/>
    <w:rsid w:val="00DF4960"/>
    <w:rsid w:val="00DF5A98"/>
    <w:rsid w:val="00E26816"/>
    <w:rsid w:val="00E30083"/>
    <w:rsid w:val="00E34600"/>
    <w:rsid w:val="00E52CE9"/>
    <w:rsid w:val="00E52E61"/>
    <w:rsid w:val="00E547CE"/>
    <w:rsid w:val="00EA610E"/>
    <w:rsid w:val="00EA732B"/>
    <w:rsid w:val="00EE0852"/>
    <w:rsid w:val="00F22632"/>
    <w:rsid w:val="00F41903"/>
    <w:rsid w:val="00F46460"/>
    <w:rsid w:val="00FC23B9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hyperlink" Target="mailto:ze@powiat-wolo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2878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2015-06-24T11:39:00Z</cp:lastPrinted>
  <dcterms:created xsi:type="dcterms:W3CDTF">2015-05-15T08:59:00Z</dcterms:created>
  <dcterms:modified xsi:type="dcterms:W3CDTF">2015-07-03T11:46:00Z</dcterms:modified>
</cp:coreProperties>
</file>