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31" w:rsidRPr="00270D90" w:rsidRDefault="00841431" w:rsidP="00841431">
      <w:pPr>
        <w:widowControl w:val="0"/>
        <w:spacing w:after="0" w:line="240" w:lineRule="auto"/>
        <w:jc w:val="right"/>
        <w:rPr>
          <w:rFonts w:eastAsia="Times New Roman"/>
          <w:kern w:val="1"/>
          <w:sz w:val="20"/>
          <w:szCs w:val="20"/>
          <w:lang/>
        </w:rPr>
      </w:pPr>
      <w:r w:rsidRPr="00270D90">
        <w:rPr>
          <w:rFonts w:eastAsia="Times New Roman"/>
          <w:kern w:val="1"/>
          <w:sz w:val="20"/>
          <w:szCs w:val="20"/>
          <w:lang/>
        </w:rPr>
        <w:t>Załącznik</w:t>
      </w:r>
    </w:p>
    <w:p w:rsidR="00841431" w:rsidRPr="00E723A8" w:rsidRDefault="00841431" w:rsidP="00841431">
      <w:pPr>
        <w:widowControl w:val="0"/>
        <w:spacing w:after="0" w:line="240" w:lineRule="auto"/>
        <w:jc w:val="right"/>
        <w:rPr>
          <w:rFonts w:eastAsia="Times New Roman"/>
          <w:kern w:val="1"/>
          <w:sz w:val="20"/>
          <w:szCs w:val="20"/>
          <w:lang/>
        </w:rPr>
      </w:pPr>
      <w:r>
        <w:rPr>
          <w:rFonts w:eastAsia="Times New Roman"/>
          <w:kern w:val="1"/>
          <w:sz w:val="20"/>
          <w:szCs w:val="20"/>
          <w:lang/>
        </w:rPr>
        <w:t xml:space="preserve">do Uchwały Nr </w:t>
      </w:r>
      <w:r>
        <w:rPr>
          <w:rFonts w:eastAsia="Times New Roman"/>
          <w:kern w:val="1"/>
          <w:sz w:val="20"/>
          <w:szCs w:val="20"/>
          <w:lang/>
        </w:rPr>
        <w:t>XLIII-489/2017</w:t>
      </w:r>
    </w:p>
    <w:p w:rsidR="00841431" w:rsidRPr="00270D90" w:rsidRDefault="00841431" w:rsidP="00841431">
      <w:pPr>
        <w:widowControl w:val="0"/>
        <w:spacing w:after="0" w:line="240" w:lineRule="auto"/>
        <w:jc w:val="right"/>
        <w:rPr>
          <w:rFonts w:eastAsia="Times New Roman"/>
          <w:kern w:val="1"/>
          <w:sz w:val="20"/>
          <w:szCs w:val="20"/>
          <w:lang/>
        </w:rPr>
      </w:pPr>
      <w:r w:rsidRPr="00270D90">
        <w:rPr>
          <w:rFonts w:eastAsia="Times New Roman"/>
          <w:kern w:val="1"/>
          <w:sz w:val="20"/>
          <w:szCs w:val="20"/>
          <w:lang/>
        </w:rPr>
        <w:t>Rady Powiatu Wołomińskiego</w:t>
      </w:r>
    </w:p>
    <w:p w:rsidR="00841431" w:rsidRPr="00270D90" w:rsidRDefault="00841431" w:rsidP="00841431">
      <w:pPr>
        <w:widowControl w:val="0"/>
        <w:tabs>
          <w:tab w:val="left" w:pos="450"/>
        </w:tabs>
        <w:spacing w:after="0" w:line="240" w:lineRule="auto"/>
        <w:jc w:val="right"/>
        <w:rPr>
          <w:rFonts w:eastAsia="Times New Roman"/>
          <w:kern w:val="1"/>
          <w:sz w:val="20"/>
          <w:szCs w:val="20"/>
          <w:lang/>
        </w:rPr>
      </w:pPr>
      <w:r w:rsidRPr="00270D90">
        <w:rPr>
          <w:rFonts w:eastAsia="Times New Roman"/>
          <w:kern w:val="1"/>
          <w:sz w:val="20"/>
          <w:szCs w:val="20"/>
          <w:lang/>
        </w:rPr>
        <w:t xml:space="preserve">z </w:t>
      </w:r>
      <w:r>
        <w:rPr>
          <w:rFonts w:eastAsia="Times New Roman"/>
          <w:kern w:val="1"/>
          <w:sz w:val="20"/>
          <w:szCs w:val="20"/>
          <w:lang/>
        </w:rPr>
        <w:t>dnia 19.12.2017r.</w:t>
      </w:r>
    </w:p>
    <w:p w:rsidR="00841431" w:rsidRPr="00270D90" w:rsidRDefault="00841431" w:rsidP="00841431">
      <w:pPr>
        <w:widowControl w:val="0"/>
        <w:spacing w:after="0"/>
        <w:jc w:val="center"/>
        <w:rPr>
          <w:rFonts w:eastAsia="Andale Sans UI"/>
          <w:b/>
          <w:bCs/>
          <w:kern w:val="1"/>
          <w:szCs w:val="24"/>
          <w:lang/>
        </w:rPr>
      </w:pPr>
    </w:p>
    <w:p w:rsidR="00841431" w:rsidRPr="00270D90" w:rsidRDefault="00841431" w:rsidP="00841431">
      <w:pPr>
        <w:widowControl w:val="0"/>
        <w:spacing w:after="0"/>
        <w:jc w:val="center"/>
        <w:rPr>
          <w:rFonts w:eastAsia="Andale Sans UI"/>
          <w:b/>
          <w:bCs/>
          <w:kern w:val="1"/>
          <w:szCs w:val="24"/>
          <w:lang/>
        </w:rPr>
      </w:pPr>
      <w:r w:rsidRPr="00270D90">
        <w:rPr>
          <w:rFonts w:eastAsia="Andale Sans UI"/>
          <w:b/>
          <w:bCs/>
          <w:kern w:val="1"/>
          <w:szCs w:val="24"/>
          <w:lang/>
        </w:rPr>
        <w:t>Podział środków PFRON na realizację zadań w 2017 roku</w:t>
      </w:r>
    </w:p>
    <w:tbl>
      <w:tblPr>
        <w:tblW w:w="0" w:type="auto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87"/>
        <w:gridCol w:w="2983"/>
      </w:tblGrid>
      <w:tr w:rsidR="00841431" w:rsidRPr="00270D90" w:rsidTr="00702046">
        <w:trPr>
          <w:trHeight w:val="285"/>
        </w:trPr>
        <w:tc>
          <w:tcPr>
            <w:tcW w:w="6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841431" w:rsidRPr="00270D90" w:rsidRDefault="00841431" w:rsidP="00702046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eastAsia="Andale Sans UI"/>
                <w:i/>
                <w:iCs/>
                <w:kern w:val="1"/>
                <w:sz w:val="22"/>
                <w:shd w:val="clear" w:color="auto" w:fill="CCCCCC"/>
                <w:lang/>
              </w:rPr>
            </w:pPr>
            <w:r w:rsidRPr="00270D90">
              <w:rPr>
                <w:rFonts w:eastAsia="Andale Sans UI"/>
                <w:i/>
                <w:iCs/>
                <w:kern w:val="1"/>
                <w:sz w:val="22"/>
                <w:shd w:val="clear" w:color="auto" w:fill="CCCCCC"/>
                <w:lang/>
              </w:rPr>
              <w:t>Zadania</w:t>
            </w:r>
          </w:p>
        </w:tc>
        <w:tc>
          <w:tcPr>
            <w:tcW w:w="2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841431" w:rsidRPr="00270D90" w:rsidRDefault="00841431" w:rsidP="00702046">
            <w:pPr>
              <w:widowControl w:val="0"/>
              <w:snapToGrid w:val="0"/>
              <w:spacing w:after="0"/>
              <w:jc w:val="center"/>
              <w:rPr>
                <w:rFonts w:eastAsia="Times New Roman"/>
                <w:b/>
                <w:bCs/>
                <w:kern w:val="1"/>
                <w:sz w:val="22"/>
                <w:shd w:val="clear" w:color="auto" w:fill="CCCCCC"/>
                <w:lang/>
              </w:rPr>
            </w:pPr>
            <w:r w:rsidRPr="00270D90">
              <w:rPr>
                <w:rFonts w:eastAsia="Times New Roman"/>
                <w:b/>
                <w:bCs/>
                <w:kern w:val="1"/>
                <w:sz w:val="22"/>
                <w:shd w:val="clear" w:color="auto" w:fill="CCCCCC"/>
                <w:lang/>
              </w:rPr>
              <w:t>Podział środków PFRON</w:t>
            </w:r>
          </w:p>
        </w:tc>
      </w:tr>
      <w:tr w:rsidR="00841431" w:rsidRPr="00270D90" w:rsidTr="00702046">
        <w:tc>
          <w:tcPr>
            <w:tcW w:w="6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1431" w:rsidRPr="00270D90" w:rsidRDefault="00841431" w:rsidP="00702046">
            <w:pPr>
              <w:widowControl w:val="0"/>
              <w:tabs>
                <w:tab w:val="left" w:pos="705"/>
              </w:tabs>
              <w:snapToGrid w:val="0"/>
              <w:spacing w:after="0"/>
              <w:jc w:val="both"/>
              <w:rPr>
                <w:rFonts w:eastAsia="Times New Roman"/>
                <w:b/>
                <w:bCs/>
                <w:kern w:val="1"/>
                <w:sz w:val="22"/>
                <w:lang/>
              </w:rPr>
            </w:pPr>
            <w:r w:rsidRPr="00270D90">
              <w:rPr>
                <w:rFonts w:eastAsia="Times New Roman"/>
                <w:b/>
                <w:bCs/>
                <w:kern w:val="1"/>
                <w:sz w:val="22"/>
                <w:lang/>
              </w:rPr>
              <w:t xml:space="preserve">Środki finansowe na zadania z zakresu rehabilitacji zawodowej              i społecznej ogółem:                                                                                                              </w:t>
            </w:r>
          </w:p>
        </w:tc>
        <w:tc>
          <w:tcPr>
            <w:tcW w:w="29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1431" w:rsidRPr="00270D90" w:rsidRDefault="00841431" w:rsidP="00702046">
            <w:pPr>
              <w:widowControl w:val="0"/>
              <w:snapToGrid w:val="0"/>
              <w:spacing w:after="0"/>
              <w:ind w:left="5" w:right="230"/>
              <w:jc w:val="right"/>
              <w:rPr>
                <w:rFonts w:eastAsia="Times New Roman"/>
                <w:b/>
                <w:bCs/>
                <w:kern w:val="1"/>
                <w:sz w:val="22"/>
                <w:lang/>
              </w:rPr>
            </w:pPr>
            <w:r w:rsidRPr="00270D90">
              <w:rPr>
                <w:rFonts w:eastAsia="Times New Roman"/>
                <w:b/>
                <w:bCs/>
                <w:kern w:val="1"/>
                <w:sz w:val="22"/>
                <w:lang/>
              </w:rPr>
              <w:t xml:space="preserve">  1 373 647,00</w:t>
            </w:r>
          </w:p>
        </w:tc>
      </w:tr>
      <w:tr w:rsidR="00841431" w:rsidRPr="00270D90" w:rsidTr="00702046">
        <w:tc>
          <w:tcPr>
            <w:tcW w:w="6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841431" w:rsidRPr="00270D90" w:rsidRDefault="00841431" w:rsidP="00702046">
            <w:pPr>
              <w:widowControl w:val="0"/>
              <w:snapToGrid w:val="0"/>
              <w:spacing w:after="0"/>
              <w:jc w:val="both"/>
              <w:rPr>
                <w:rFonts w:eastAsia="Times New Roman"/>
                <w:b/>
                <w:bCs/>
                <w:kern w:val="1"/>
                <w:sz w:val="22"/>
                <w:lang/>
              </w:rPr>
            </w:pPr>
            <w:r w:rsidRPr="00270D90">
              <w:rPr>
                <w:rFonts w:eastAsia="Times New Roman"/>
                <w:b/>
                <w:bCs/>
                <w:kern w:val="1"/>
                <w:sz w:val="22"/>
                <w:lang/>
              </w:rPr>
              <w:t xml:space="preserve">I: Środki finansowe na zadania z zakresu rehabilitacji społecznej                         </w:t>
            </w:r>
          </w:p>
        </w:tc>
        <w:tc>
          <w:tcPr>
            <w:tcW w:w="29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841431" w:rsidRPr="00270D90" w:rsidRDefault="00841431" w:rsidP="00702046">
            <w:pPr>
              <w:widowControl w:val="0"/>
              <w:snapToGrid w:val="0"/>
              <w:spacing w:after="0"/>
              <w:ind w:right="235"/>
              <w:jc w:val="right"/>
              <w:rPr>
                <w:rFonts w:eastAsia="Times New Roman"/>
                <w:b/>
                <w:bCs/>
                <w:kern w:val="1"/>
                <w:sz w:val="22"/>
                <w:highlight w:val="yellow"/>
                <w:lang/>
              </w:rPr>
            </w:pPr>
            <w:r w:rsidRPr="00270D90">
              <w:rPr>
                <w:rFonts w:eastAsia="Times New Roman"/>
                <w:b/>
                <w:bCs/>
                <w:kern w:val="1"/>
                <w:sz w:val="22"/>
                <w:lang/>
              </w:rPr>
              <w:t xml:space="preserve">1 200 447,00 </w:t>
            </w:r>
          </w:p>
        </w:tc>
      </w:tr>
      <w:tr w:rsidR="00841431" w:rsidRPr="00270D90" w:rsidTr="00702046">
        <w:tc>
          <w:tcPr>
            <w:tcW w:w="6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1431" w:rsidRPr="00270D90" w:rsidRDefault="00841431" w:rsidP="00702046">
            <w:pPr>
              <w:widowControl w:val="0"/>
              <w:snapToGrid w:val="0"/>
              <w:spacing w:after="0"/>
              <w:ind w:left="253" w:hanging="253"/>
              <w:rPr>
                <w:rFonts w:eastAsia="Times New Roman"/>
                <w:i/>
                <w:iCs/>
                <w:kern w:val="1"/>
                <w:sz w:val="22"/>
                <w:lang/>
              </w:rPr>
            </w:pPr>
            <w:r w:rsidRPr="00270D90">
              <w:rPr>
                <w:rFonts w:eastAsia="Times New Roman"/>
                <w:kern w:val="1"/>
                <w:sz w:val="22"/>
                <w:lang/>
              </w:rPr>
              <w:t xml:space="preserve">A: dofinansowanie kosztów tworzenia i działalności warsztatów terapii zajęciowej </w:t>
            </w:r>
            <w:r w:rsidRPr="00270D90">
              <w:rPr>
                <w:rFonts w:eastAsia="Times New Roman"/>
                <w:i/>
                <w:iCs/>
                <w:kern w:val="1"/>
                <w:sz w:val="22"/>
                <w:lang/>
              </w:rPr>
              <w:t>(art. 35 a  ust. 1 pkt 8 ustawy¹)</w:t>
            </w:r>
          </w:p>
        </w:tc>
        <w:tc>
          <w:tcPr>
            <w:tcW w:w="29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1431" w:rsidRPr="00270D90" w:rsidRDefault="00841431" w:rsidP="00702046">
            <w:pPr>
              <w:widowControl w:val="0"/>
              <w:snapToGrid w:val="0"/>
              <w:spacing w:after="0"/>
              <w:ind w:right="235"/>
              <w:jc w:val="right"/>
              <w:rPr>
                <w:rFonts w:eastAsia="Times New Roman"/>
                <w:b/>
                <w:bCs/>
                <w:kern w:val="1"/>
                <w:sz w:val="22"/>
                <w:lang/>
              </w:rPr>
            </w:pPr>
            <w:r w:rsidRPr="00270D90">
              <w:rPr>
                <w:rFonts w:eastAsia="Times New Roman"/>
                <w:b/>
                <w:bCs/>
                <w:kern w:val="1"/>
                <w:sz w:val="22"/>
                <w:lang/>
              </w:rPr>
              <w:t xml:space="preserve">       383 904,00</w:t>
            </w:r>
          </w:p>
        </w:tc>
      </w:tr>
      <w:tr w:rsidR="00841431" w:rsidRPr="00270D90" w:rsidTr="00702046">
        <w:tc>
          <w:tcPr>
            <w:tcW w:w="6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1431" w:rsidRPr="00270D90" w:rsidRDefault="00841431" w:rsidP="00702046">
            <w:pPr>
              <w:widowControl w:val="0"/>
              <w:suppressLineNumbers/>
              <w:snapToGrid w:val="0"/>
              <w:spacing w:after="0" w:line="240" w:lineRule="auto"/>
              <w:rPr>
                <w:rFonts w:eastAsia="Andale Sans UI"/>
                <w:kern w:val="1"/>
                <w:sz w:val="22"/>
                <w:lang/>
              </w:rPr>
            </w:pPr>
            <w:r w:rsidRPr="00270D90">
              <w:rPr>
                <w:rFonts w:eastAsia="Andale Sans UI"/>
                <w:kern w:val="1"/>
                <w:sz w:val="22"/>
                <w:lang/>
              </w:rPr>
              <w:t xml:space="preserve">B: dofinansowanie na realizację wymienionych poniżej zadań  </w:t>
            </w:r>
            <w:r w:rsidRPr="00270D90">
              <w:rPr>
                <w:rFonts w:eastAsia="Andale Sans UI"/>
                <w:kern w:val="1"/>
                <w:sz w:val="22"/>
                <w:lang/>
              </w:rPr>
              <w:br/>
              <w:t xml:space="preserve">     </w:t>
            </w:r>
            <w:r w:rsidRPr="00270D90">
              <w:rPr>
                <w:rFonts w:eastAsia="Andale Sans UI"/>
                <w:i/>
                <w:iCs/>
                <w:kern w:val="1"/>
                <w:sz w:val="22"/>
                <w:lang/>
              </w:rPr>
              <w:t>(art. 35 a ust. 1 pkt 7 ustawy ¹)</w:t>
            </w:r>
            <w:r w:rsidRPr="00270D90">
              <w:rPr>
                <w:rFonts w:eastAsia="Andale Sans UI"/>
                <w:kern w:val="1"/>
                <w:sz w:val="22"/>
                <w:lang/>
              </w:rPr>
              <w:t xml:space="preserve"> </w:t>
            </w:r>
            <w:r w:rsidRPr="00270D90">
              <w:rPr>
                <w:rFonts w:eastAsia="Andale Sans UI"/>
                <w:kern w:val="1"/>
                <w:sz w:val="22"/>
                <w:lang/>
              </w:rPr>
              <w:tab/>
            </w:r>
          </w:p>
          <w:p w:rsidR="00841431" w:rsidRPr="00270D90" w:rsidRDefault="00841431" w:rsidP="00841431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ind w:left="536" w:hanging="283"/>
              <w:rPr>
                <w:rFonts w:eastAsia="Andale Sans UI"/>
                <w:kern w:val="1"/>
                <w:sz w:val="22"/>
                <w:lang/>
              </w:rPr>
            </w:pPr>
            <w:r w:rsidRPr="00270D90">
              <w:rPr>
                <w:rFonts w:eastAsia="Andale Sans UI"/>
                <w:kern w:val="1"/>
                <w:sz w:val="22"/>
                <w:lang/>
              </w:rPr>
              <w:t>turnusy rehabilitacyjne,</w:t>
            </w:r>
          </w:p>
          <w:p w:rsidR="00841431" w:rsidRPr="00270D90" w:rsidRDefault="00841431" w:rsidP="00841431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ind w:left="536" w:hanging="283"/>
              <w:rPr>
                <w:rFonts w:eastAsia="Andale Sans UI"/>
                <w:kern w:val="1"/>
                <w:sz w:val="22"/>
                <w:lang/>
              </w:rPr>
            </w:pPr>
            <w:r w:rsidRPr="00270D90">
              <w:rPr>
                <w:rFonts w:eastAsia="Andale Sans UI"/>
                <w:kern w:val="1"/>
                <w:sz w:val="22"/>
                <w:lang/>
              </w:rPr>
              <w:t>sport, kultura, rekreacja i turystyka,</w:t>
            </w:r>
          </w:p>
          <w:p w:rsidR="00841431" w:rsidRPr="00270D90" w:rsidRDefault="00841431" w:rsidP="00841431">
            <w:pPr>
              <w:widowControl w:val="0"/>
              <w:numPr>
                <w:ilvl w:val="0"/>
                <w:numId w:val="1"/>
              </w:numPr>
              <w:tabs>
                <w:tab w:val="left" w:pos="-6237"/>
                <w:tab w:val="left" w:pos="-495"/>
              </w:tabs>
              <w:spacing w:after="0" w:line="240" w:lineRule="auto"/>
              <w:ind w:left="536" w:hanging="283"/>
              <w:rPr>
                <w:rFonts w:eastAsia="Times New Roman"/>
                <w:kern w:val="1"/>
                <w:sz w:val="22"/>
                <w:lang/>
              </w:rPr>
            </w:pPr>
            <w:r w:rsidRPr="00270D90">
              <w:rPr>
                <w:rFonts w:eastAsia="Times New Roman"/>
                <w:kern w:val="1"/>
                <w:sz w:val="22"/>
                <w:lang/>
              </w:rPr>
              <w:t>sprzęt rehabilitacyjny, przedmioty ortopedyczne i środki pomocnicze,</w:t>
            </w:r>
          </w:p>
          <w:p w:rsidR="00841431" w:rsidRPr="00270D90" w:rsidRDefault="00841431" w:rsidP="00841431">
            <w:pPr>
              <w:widowControl w:val="0"/>
              <w:numPr>
                <w:ilvl w:val="0"/>
                <w:numId w:val="1"/>
              </w:numPr>
              <w:tabs>
                <w:tab w:val="left" w:pos="-495"/>
              </w:tabs>
              <w:spacing w:after="0" w:line="240" w:lineRule="auto"/>
              <w:ind w:left="536" w:hanging="283"/>
              <w:jc w:val="both"/>
              <w:rPr>
                <w:rFonts w:eastAsia="Times New Roman"/>
                <w:kern w:val="1"/>
                <w:sz w:val="22"/>
                <w:lang/>
              </w:rPr>
            </w:pPr>
            <w:r w:rsidRPr="00270D90">
              <w:rPr>
                <w:rFonts w:eastAsia="Times New Roman"/>
                <w:kern w:val="1"/>
                <w:sz w:val="22"/>
                <w:lang/>
              </w:rPr>
              <w:t>bariery architektoniczne, w komunikowaniu się i techniczne,</w:t>
            </w:r>
          </w:p>
          <w:p w:rsidR="00841431" w:rsidRPr="00E723A8" w:rsidRDefault="00841431" w:rsidP="00841431">
            <w:pPr>
              <w:widowControl w:val="0"/>
              <w:numPr>
                <w:ilvl w:val="0"/>
                <w:numId w:val="1"/>
              </w:numPr>
              <w:tabs>
                <w:tab w:val="left" w:pos="-495"/>
              </w:tabs>
              <w:spacing w:after="0" w:line="240" w:lineRule="auto"/>
              <w:ind w:left="536" w:hanging="283"/>
              <w:jc w:val="both"/>
              <w:rPr>
                <w:rFonts w:eastAsia="Times New Roman"/>
                <w:kern w:val="1"/>
                <w:sz w:val="22"/>
                <w:lang/>
              </w:rPr>
            </w:pPr>
            <w:r w:rsidRPr="00270D90">
              <w:rPr>
                <w:rFonts w:eastAsia="Times New Roman"/>
                <w:kern w:val="1"/>
                <w:sz w:val="22"/>
                <w:lang/>
              </w:rPr>
              <w:t>usługi tłumacza języka migowego lub tłumacza – przewodnika.</w:t>
            </w:r>
          </w:p>
        </w:tc>
        <w:tc>
          <w:tcPr>
            <w:tcW w:w="29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1431" w:rsidRPr="00270D90" w:rsidRDefault="00841431" w:rsidP="00702046">
            <w:pPr>
              <w:widowControl w:val="0"/>
              <w:snapToGrid w:val="0"/>
              <w:spacing w:after="0"/>
              <w:ind w:right="235"/>
              <w:jc w:val="right"/>
              <w:rPr>
                <w:rFonts w:eastAsia="Andale Sans UI"/>
                <w:b/>
                <w:bCs/>
                <w:kern w:val="1"/>
                <w:sz w:val="22"/>
                <w:lang/>
              </w:rPr>
            </w:pPr>
            <w:r w:rsidRPr="00270D90">
              <w:rPr>
                <w:rFonts w:eastAsia="Andale Sans UI"/>
                <w:b/>
                <w:bCs/>
                <w:kern w:val="1"/>
                <w:sz w:val="22"/>
                <w:lang/>
              </w:rPr>
              <w:t>816 543,00</w:t>
            </w:r>
          </w:p>
        </w:tc>
      </w:tr>
      <w:tr w:rsidR="00841431" w:rsidRPr="00270D90" w:rsidTr="00702046">
        <w:tc>
          <w:tcPr>
            <w:tcW w:w="6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841431" w:rsidRPr="00270D90" w:rsidRDefault="00841431" w:rsidP="00702046">
            <w:pPr>
              <w:widowControl w:val="0"/>
              <w:suppressLineNumbers/>
              <w:snapToGrid w:val="0"/>
              <w:spacing w:after="0" w:line="240" w:lineRule="auto"/>
              <w:rPr>
                <w:rFonts w:eastAsia="Andale Sans UI"/>
                <w:b/>
                <w:bCs/>
                <w:kern w:val="1"/>
                <w:sz w:val="22"/>
                <w:lang/>
              </w:rPr>
            </w:pPr>
            <w:r w:rsidRPr="00270D90">
              <w:rPr>
                <w:rFonts w:eastAsia="Andale Sans UI"/>
                <w:b/>
                <w:bCs/>
                <w:kern w:val="1"/>
                <w:sz w:val="22"/>
                <w:lang/>
              </w:rPr>
              <w:t xml:space="preserve">II: Środki finansowe na zadania z zakresu rehabilitacji zawodowej   </w:t>
            </w:r>
          </w:p>
        </w:tc>
        <w:tc>
          <w:tcPr>
            <w:tcW w:w="29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841431" w:rsidRPr="00270D90" w:rsidRDefault="00841431" w:rsidP="00702046">
            <w:pPr>
              <w:widowControl w:val="0"/>
              <w:snapToGrid w:val="0"/>
              <w:spacing w:after="0"/>
              <w:ind w:right="235"/>
              <w:jc w:val="right"/>
              <w:rPr>
                <w:rFonts w:eastAsia="Times New Roman"/>
                <w:b/>
                <w:bCs/>
                <w:kern w:val="1"/>
                <w:sz w:val="22"/>
                <w:lang/>
              </w:rPr>
            </w:pPr>
            <w:r w:rsidRPr="00270D90">
              <w:rPr>
                <w:rFonts w:eastAsia="Times New Roman"/>
                <w:b/>
                <w:bCs/>
                <w:kern w:val="1"/>
                <w:sz w:val="22"/>
                <w:lang/>
              </w:rPr>
              <w:t>173 200,00</w:t>
            </w:r>
          </w:p>
        </w:tc>
      </w:tr>
      <w:tr w:rsidR="00841431" w:rsidRPr="00270D90" w:rsidTr="00702046">
        <w:tc>
          <w:tcPr>
            <w:tcW w:w="6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1431" w:rsidRPr="00270D90" w:rsidRDefault="00841431" w:rsidP="00841431">
            <w:pPr>
              <w:widowControl w:val="0"/>
              <w:numPr>
                <w:ilvl w:val="0"/>
                <w:numId w:val="2"/>
              </w:numPr>
              <w:tabs>
                <w:tab w:val="left" w:pos="-585"/>
              </w:tabs>
              <w:snapToGrid w:val="0"/>
              <w:spacing w:after="0" w:line="240" w:lineRule="auto"/>
              <w:ind w:left="536" w:hanging="283"/>
              <w:jc w:val="both"/>
              <w:rPr>
                <w:rFonts w:eastAsia="Times New Roman"/>
                <w:i/>
                <w:iCs/>
                <w:kern w:val="1"/>
                <w:sz w:val="22"/>
                <w:lang/>
              </w:rPr>
            </w:pPr>
            <w:r w:rsidRPr="00270D90">
              <w:rPr>
                <w:rFonts w:eastAsia="Times New Roman"/>
                <w:kern w:val="1"/>
                <w:sz w:val="22"/>
                <w:lang/>
              </w:rPr>
              <w:t xml:space="preserve">zwrot wydatków na instrumenty lub usługi rynku pracy na rzecz osób niepełnosprawnych zarejestrowanych jako poszukujące pracy  </w:t>
            </w:r>
            <w:r w:rsidRPr="00270D90">
              <w:rPr>
                <w:rFonts w:eastAsia="Times New Roman"/>
                <w:kern w:val="1"/>
                <w:sz w:val="22"/>
                <w:lang/>
              </w:rPr>
              <w:br/>
              <w:t xml:space="preserve">i niepozostające w zatrudnieniu </w:t>
            </w:r>
            <w:r w:rsidRPr="00270D90">
              <w:rPr>
                <w:rFonts w:eastAsia="Times New Roman"/>
                <w:i/>
                <w:iCs/>
                <w:kern w:val="1"/>
                <w:sz w:val="22"/>
                <w:lang/>
              </w:rPr>
              <w:t>(art. 11 ust. 3 pkt 2 ustawy¹),</w:t>
            </w:r>
          </w:p>
          <w:p w:rsidR="00841431" w:rsidRPr="00270D90" w:rsidRDefault="00841431" w:rsidP="00841431">
            <w:pPr>
              <w:widowControl w:val="0"/>
              <w:numPr>
                <w:ilvl w:val="0"/>
                <w:numId w:val="2"/>
              </w:numPr>
              <w:tabs>
                <w:tab w:val="left" w:pos="-585"/>
              </w:tabs>
              <w:spacing w:after="0" w:line="240" w:lineRule="auto"/>
              <w:ind w:left="536" w:hanging="283"/>
              <w:jc w:val="both"/>
              <w:rPr>
                <w:rFonts w:eastAsia="Times New Roman"/>
                <w:i/>
                <w:iCs/>
                <w:kern w:val="1"/>
                <w:sz w:val="22"/>
                <w:lang/>
              </w:rPr>
            </w:pPr>
            <w:r w:rsidRPr="00270D90">
              <w:rPr>
                <w:rFonts w:eastAsia="Times New Roman"/>
                <w:kern w:val="1"/>
                <w:sz w:val="22"/>
                <w:lang/>
              </w:rPr>
              <w:t xml:space="preserve">przyznanie osobie niepełnosprawnej środków na podjęcie działalności gospodarczej, rolniczej albo na wniesienie wkładu do spółdzielni socjalnej </w:t>
            </w:r>
            <w:r w:rsidRPr="00270D90">
              <w:rPr>
                <w:rFonts w:eastAsia="Times New Roman"/>
                <w:i/>
                <w:iCs/>
                <w:kern w:val="1"/>
                <w:sz w:val="22"/>
                <w:lang/>
              </w:rPr>
              <w:t>(art. 12 a ustawy ¹),</w:t>
            </w:r>
          </w:p>
          <w:p w:rsidR="00841431" w:rsidRPr="00270D90" w:rsidRDefault="00841431" w:rsidP="00841431">
            <w:pPr>
              <w:widowControl w:val="0"/>
              <w:numPr>
                <w:ilvl w:val="0"/>
                <w:numId w:val="2"/>
              </w:numPr>
              <w:tabs>
                <w:tab w:val="left" w:pos="-585"/>
              </w:tabs>
              <w:spacing w:after="0" w:line="240" w:lineRule="auto"/>
              <w:ind w:left="536" w:hanging="283"/>
              <w:jc w:val="both"/>
              <w:rPr>
                <w:rFonts w:eastAsia="Times New Roman"/>
                <w:i/>
                <w:iCs/>
                <w:kern w:val="1"/>
                <w:sz w:val="22"/>
                <w:lang/>
              </w:rPr>
            </w:pPr>
            <w:r w:rsidRPr="00270D90">
              <w:rPr>
                <w:rFonts w:eastAsia="Times New Roman"/>
                <w:kern w:val="1"/>
                <w:sz w:val="22"/>
                <w:lang/>
              </w:rPr>
              <w:t xml:space="preserve">zwrot kosztów związanych z przystosowaniem stanowiska pracy  dla osoby niepełnosprawnej, adaptacji pomieszczeń oraz adaptacji lub nabycia odpowiednich urządzeń ułatwiających pracę lub funkcjonowanie, zakup i autoryzacja odpowiedniego oprogramowania oraz urządzeń technologii wspomagających lub przystosowanych do potrzeb wynikających z niepełnosprawności, a także kosztów rozpoznania przez służby medycyny pracy potrzeb osoby niepełnosprawnej </w:t>
            </w:r>
            <w:r w:rsidRPr="00270D90">
              <w:rPr>
                <w:rFonts w:eastAsia="Times New Roman"/>
                <w:i/>
                <w:iCs/>
                <w:kern w:val="1"/>
                <w:sz w:val="22"/>
                <w:lang/>
              </w:rPr>
              <w:t>(art. 26 ustawy¹),</w:t>
            </w:r>
          </w:p>
          <w:p w:rsidR="00841431" w:rsidRPr="00270D90" w:rsidRDefault="00841431" w:rsidP="00841431">
            <w:pPr>
              <w:widowControl w:val="0"/>
              <w:numPr>
                <w:ilvl w:val="0"/>
                <w:numId w:val="2"/>
              </w:numPr>
              <w:tabs>
                <w:tab w:val="left" w:pos="-585"/>
              </w:tabs>
              <w:spacing w:after="0" w:line="240" w:lineRule="auto"/>
              <w:ind w:left="536" w:hanging="283"/>
              <w:rPr>
                <w:rFonts w:eastAsia="Times New Roman"/>
                <w:i/>
                <w:iCs/>
                <w:kern w:val="1"/>
                <w:sz w:val="22"/>
                <w:lang/>
              </w:rPr>
            </w:pPr>
            <w:r w:rsidRPr="00270D90">
              <w:rPr>
                <w:rFonts w:eastAsia="Times New Roman"/>
                <w:iCs/>
                <w:kern w:val="1"/>
                <w:sz w:val="22"/>
                <w:lang/>
              </w:rPr>
              <w:t>zwrot miesięcznych kosztów zatrudnienia pracowników pomagających pracownikom niepełnosprawnym w pracy oraz zwrot kosztów szkolenia tych pracowników</w:t>
            </w:r>
            <w:r w:rsidRPr="00270D90">
              <w:rPr>
                <w:rFonts w:eastAsia="Times New Roman"/>
                <w:i/>
                <w:iCs/>
                <w:kern w:val="1"/>
                <w:sz w:val="22"/>
                <w:lang/>
              </w:rPr>
              <w:t xml:space="preserve"> (art. 26 d ustawy¹),</w:t>
            </w:r>
          </w:p>
          <w:p w:rsidR="00841431" w:rsidRPr="00270D90" w:rsidRDefault="00841431" w:rsidP="00841431">
            <w:pPr>
              <w:widowControl w:val="0"/>
              <w:numPr>
                <w:ilvl w:val="0"/>
                <w:numId w:val="2"/>
              </w:numPr>
              <w:tabs>
                <w:tab w:val="left" w:pos="-585"/>
                <w:tab w:val="left" w:pos="536"/>
              </w:tabs>
              <w:spacing w:after="0" w:line="240" w:lineRule="auto"/>
              <w:ind w:left="536" w:hanging="283"/>
              <w:rPr>
                <w:rFonts w:eastAsia="Times New Roman"/>
                <w:i/>
                <w:iCs/>
                <w:kern w:val="1"/>
                <w:sz w:val="22"/>
                <w:lang/>
              </w:rPr>
            </w:pPr>
            <w:r w:rsidRPr="00270D90">
              <w:rPr>
                <w:rFonts w:eastAsia="Times New Roman"/>
                <w:kern w:val="1"/>
                <w:sz w:val="22"/>
                <w:lang/>
              </w:rPr>
              <w:t xml:space="preserve">zwrot kosztów wyposażenia stanowiska pracy osoby niepełnosprawnej </w:t>
            </w:r>
            <w:r w:rsidRPr="00270D90">
              <w:rPr>
                <w:rFonts w:eastAsia="Times New Roman"/>
                <w:i/>
                <w:iCs/>
                <w:kern w:val="1"/>
                <w:sz w:val="22"/>
                <w:lang/>
              </w:rPr>
              <w:t>(art. 26 e ustawy ¹),</w:t>
            </w:r>
          </w:p>
          <w:p w:rsidR="00841431" w:rsidRPr="00E723A8" w:rsidRDefault="00841431" w:rsidP="00841431">
            <w:pPr>
              <w:widowControl w:val="0"/>
              <w:numPr>
                <w:ilvl w:val="0"/>
                <w:numId w:val="2"/>
              </w:numPr>
              <w:tabs>
                <w:tab w:val="left" w:pos="-585"/>
                <w:tab w:val="left" w:pos="225"/>
              </w:tabs>
              <w:spacing w:after="0" w:line="240" w:lineRule="auto"/>
              <w:ind w:left="536" w:hanging="283"/>
              <w:jc w:val="both"/>
              <w:rPr>
                <w:rFonts w:eastAsia="Times New Roman"/>
                <w:i/>
                <w:iCs/>
                <w:kern w:val="1"/>
                <w:sz w:val="22"/>
                <w:lang/>
              </w:rPr>
            </w:pPr>
            <w:r w:rsidRPr="00270D90">
              <w:rPr>
                <w:rFonts w:eastAsia="Times New Roman"/>
                <w:kern w:val="1"/>
                <w:sz w:val="22"/>
                <w:lang/>
              </w:rPr>
              <w:t xml:space="preserve">finansowanie kosztów szkoleń i przekwalifikowania zawodowego osób niepełnosprawnych </w:t>
            </w:r>
            <w:r w:rsidRPr="00270D90">
              <w:rPr>
                <w:rFonts w:eastAsia="Times New Roman"/>
                <w:i/>
                <w:iCs/>
                <w:kern w:val="1"/>
                <w:sz w:val="22"/>
                <w:lang/>
              </w:rPr>
              <w:t>(art. 38 i 40 ustawy ¹).</w:t>
            </w:r>
          </w:p>
        </w:tc>
        <w:tc>
          <w:tcPr>
            <w:tcW w:w="29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1431" w:rsidRPr="00270D90" w:rsidRDefault="00841431" w:rsidP="00702046">
            <w:pPr>
              <w:widowControl w:val="0"/>
              <w:suppressLineNumbers/>
              <w:snapToGrid w:val="0"/>
              <w:spacing w:after="0" w:line="240" w:lineRule="auto"/>
              <w:jc w:val="right"/>
              <w:rPr>
                <w:rFonts w:eastAsia="Andale Sans UI"/>
                <w:b/>
                <w:bCs/>
                <w:kern w:val="1"/>
                <w:sz w:val="22"/>
                <w:lang/>
              </w:rPr>
            </w:pPr>
          </w:p>
        </w:tc>
      </w:tr>
    </w:tbl>
    <w:p w:rsidR="00841431" w:rsidRPr="00270D90" w:rsidRDefault="00841431" w:rsidP="00841431">
      <w:pPr>
        <w:widowControl w:val="0"/>
        <w:spacing w:after="0"/>
        <w:jc w:val="both"/>
        <w:rPr>
          <w:rFonts w:eastAsia="Times New Roman"/>
          <w:kern w:val="1"/>
          <w:sz w:val="20"/>
          <w:szCs w:val="20"/>
          <w:lang/>
        </w:rPr>
      </w:pPr>
      <w:r w:rsidRPr="00270D90">
        <w:rPr>
          <w:rFonts w:eastAsia="Times New Roman"/>
          <w:kern w:val="1"/>
          <w:sz w:val="20"/>
          <w:szCs w:val="20"/>
          <w:lang/>
        </w:rPr>
        <w:t>¹ ustawa z dnia 27 sierpnia 1997 r. o rehabilitacji zawodowej i społecznej oraz zatrudnianiu osób niepełnosprawny</w:t>
      </w:r>
      <w:r>
        <w:rPr>
          <w:rFonts w:eastAsia="Times New Roman"/>
          <w:kern w:val="1"/>
          <w:sz w:val="20"/>
          <w:szCs w:val="20"/>
          <w:lang/>
        </w:rPr>
        <w:t xml:space="preserve">ch </w:t>
      </w:r>
      <w:r w:rsidRPr="00270D90">
        <w:rPr>
          <w:rFonts w:eastAsia="Times New Roman"/>
          <w:kern w:val="1"/>
          <w:sz w:val="20"/>
          <w:szCs w:val="20"/>
          <w:lang/>
        </w:rPr>
        <w:t>(t. j. Dz. U. z 2016 r. poz. 2046</w:t>
      </w:r>
      <w:r>
        <w:rPr>
          <w:rFonts w:eastAsia="Times New Roman"/>
          <w:kern w:val="1"/>
          <w:sz w:val="20"/>
          <w:szCs w:val="20"/>
          <w:lang/>
        </w:rPr>
        <w:t xml:space="preserve">, </w:t>
      </w:r>
      <w:r w:rsidRPr="00270D90">
        <w:rPr>
          <w:rFonts w:eastAsia="Times New Roman"/>
          <w:kern w:val="1"/>
          <w:sz w:val="20"/>
          <w:szCs w:val="20"/>
          <w:lang/>
        </w:rPr>
        <w:t xml:space="preserve">z </w:t>
      </w:r>
      <w:proofErr w:type="spellStart"/>
      <w:r w:rsidRPr="00270D90">
        <w:rPr>
          <w:rFonts w:eastAsia="Times New Roman"/>
          <w:kern w:val="1"/>
          <w:sz w:val="20"/>
          <w:szCs w:val="20"/>
          <w:lang/>
        </w:rPr>
        <w:t>późn</w:t>
      </w:r>
      <w:proofErr w:type="spellEnd"/>
      <w:r w:rsidRPr="00270D90">
        <w:rPr>
          <w:rFonts w:eastAsia="Times New Roman"/>
          <w:kern w:val="1"/>
          <w:sz w:val="20"/>
          <w:szCs w:val="20"/>
          <w:lang/>
        </w:rPr>
        <w:t>. zm.)</w:t>
      </w:r>
    </w:p>
    <w:p w:rsidR="00841431" w:rsidRDefault="00841431" w:rsidP="00841431">
      <w:pPr>
        <w:spacing w:after="0" w:line="240" w:lineRule="auto"/>
        <w:jc w:val="both"/>
        <w:rPr>
          <w:szCs w:val="24"/>
        </w:rPr>
      </w:pPr>
    </w:p>
    <w:p w:rsidR="00C0771D" w:rsidRDefault="00C0771D">
      <w:bookmarkStart w:id="0" w:name="_GoBack"/>
      <w:bookmarkEnd w:id="0"/>
    </w:p>
    <w:sectPr w:rsidR="00C07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4779E"/>
    <w:multiLevelType w:val="hybridMultilevel"/>
    <w:tmpl w:val="71AC40E8"/>
    <w:lvl w:ilvl="0" w:tplc="B5647636">
      <w:start w:val="1"/>
      <w:numFmt w:val="bullet"/>
      <w:lvlText w:val=""/>
      <w:lvlJc w:val="left"/>
      <w:pPr>
        <w:ind w:left="9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">
    <w:nsid w:val="384A2A0E"/>
    <w:multiLevelType w:val="hybridMultilevel"/>
    <w:tmpl w:val="41E090CA"/>
    <w:lvl w:ilvl="0" w:tplc="B5647636">
      <w:start w:val="1"/>
      <w:numFmt w:val="bullet"/>
      <w:lvlText w:val=""/>
      <w:lvlJc w:val="left"/>
      <w:pPr>
        <w:ind w:left="9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31"/>
    <w:rsid w:val="00841431"/>
    <w:rsid w:val="00C0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431"/>
    <w:pPr>
      <w:suppressAutoHyphens/>
    </w:pPr>
    <w:rPr>
      <w:rFonts w:ascii="Times New Roman" w:eastAsia="Calibri" w:hAnsi="Times New Roman" w:cs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431"/>
    <w:pPr>
      <w:suppressAutoHyphens/>
    </w:pPr>
    <w:rPr>
      <w:rFonts w:ascii="Times New Roman" w:eastAsia="Calibri" w:hAnsi="Times New Roman" w:cs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2017-12-28T11:41:00Z</dcterms:created>
  <dcterms:modified xsi:type="dcterms:W3CDTF">2017-12-28T11:42:00Z</dcterms:modified>
</cp:coreProperties>
</file>