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E0" w:rsidRPr="00AA25F5" w:rsidRDefault="008D11E0" w:rsidP="00646135">
      <w:pPr>
        <w:tabs>
          <w:tab w:val="left" w:pos="4962"/>
        </w:tabs>
        <w:ind w:left="4956"/>
        <w:jc w:val="right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D09D7" wp14:editId="491F482F">
                <wp:simplePos x="0" y="0"/>
                <wp:positionH relativeFrom="column">
                  <wp:posOffset>110490</wp:posOffset>
                </wp:positionH>
                <wp:positionV relativeFrom="paragraph">
                  <wp:posOffset>-185420</wp:posOffset>
                </wp:positionV>
                <wp:extent cx="2075815" cy="666750"/>
                <wp:effectExtent l="5715" t="5080" r="1397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1E0" w:rsidRDefault="008D11E0" w:rsidP="008D11E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11E0" w:rsidRDefault="008D11E0" w:rsidP="008D11E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D09D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8.7pt;margin-top:-14.6pt;width:163.4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" strokecolor="white">
                <v:textbox>
                  <w:txbxContent>
                    <w:p w:rsidR="008D11E0" w:rsidRDefault="008D11E0" w:rsidP="008D11E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D11E0" w:rsidRDefault="008D11E0" w:rsidP="008D11E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0E0" w:rsidRPr="00AA25F5">
        <w:rPr>
          <w:rFonts w:ascii="Times New Roman" w:hAnsi="Times New Roman" w:cs="Times New Roman"/>
          <w:color w:val="000000"/>
        </w:rPr>
        <w:t>Wołomin, dnia 24</w:t>
      </w:r>
      <w:r w:rsidRPr="00AA25F5">
        <w:rPr>
          <w:rFonts w:ascii="Times New Roman" w:hAnsi="Times New Roman" w:cs="Times New Roman"/>
          <w:color w:val="000000"/>
        </w:rPr>
        <w:t xml:space="preserve"> maja 2019 r. </w:t>
      </w:r>
    </w:p>
    <w:p w:rsidR="008D11E0" w:rsidRPr="00AA25F5" w:rsidRDefault="008D11E0" w:rsidP="008D11E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color w:val="000000"/>
        </w:rPr>
      </w:pPr>
    </w:p>
    <w:p w:rsidR="008D11E0" w:rsidRPr="00AA25F5" w:rsidRDefault="008D11E0" w:rsidP="008D11E0">
      <w:pPr>
        <w:rPr>
          <w:rFonts w:ascii="Times New Roman" w:hAnsi="Times New Roman" w:cs="Times New Roman"/>
          <w:b/>
          <w:color w:val="000000"/>
        </w:rPr>
      </w:pPr>
      <w:r w:rsidRPr="00AA25F5">
        <w:rPr>
          <w:rFonts w:ascii="Times New Roman" w:hAnsi="Times New Roman" w:cs="Times New Roman"/>
          <w:b/>
          <w:color w:val="000000"/>
        </w:rPr>
        <w:t>WGG.6821.1.16.2018.BW</w:t>
      </w:r>
    </w:p>
    <w:p w:rsidR="008D11E0" w:rsidRPr="00AA25F5" w:rsidRDefault="008D11E0" w:rsidP="008D11E0">
      <w:pPr>
        <w:jc w:val="center"/>
        <w:rPr>
          <w:rFonts w:ascii="Times New Roman" w:hAnsi="Times New Roman" w:cs="Times New Roman"/>
          <w:b/>
          <w:color w:val="000000"/>
        </w:rPr>
      </w:pPr>
    </w:p>
    <w:p w:rsidR="008D11E0" w:rsidRPr="00AA25F5" w:rsidRDefault="008D11E0" w:rsidP="008D11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5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Decyzja Nr </w:t>
      </w:r>
      <w:r w:rsidR="00A3059F">
        <w:rPr>
          <w:rFonts w:ascii="Times New Roman" w:hAnsi="Times New Roman" w:cs="Times New Roman"/>
          <w:b/>
          <w:color w:val="000000"/>
          <w:sz w:val="24"/>
          <w:szCs w:val="24"/>
        </w:rPr>
        <w:t>152</w:t>
      </w:r>
      <w:bookmarkStart w:id="0" w:name="_GoBack"/>
      <w:bookmarkEnd w:id="0"/>
      <w:r w:rsidRPr="00AA25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/2019</w:t>
      </w:r>
    </w:p>
    <w:p w:rsidR="008D11E0" w:rsidRPr="00B024CC" w:rsidRDefault="008D11E0" w:rsidP="002B1EF9">
      <w:pPr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024CC">
        <w:rPr>
          <w:rFonts w:ascii="Times New Roman" w:hAnsi="Times New Roman" w:cs="Times New Roman"/>
          <w:color w:val="000000"/>
        </w:rPr>
        <w:t xml:space="preserve">Na podstawie art. 124 ust. 1, 2  w związku z art. 124a i art. 6 pkt 2 ustawy </w:t>
      </w:r>
      <w:r w:rsidRPr="00B024CC">
        <w:rPr>
          <w:rFonts w:ascii="Times New Roman" w:hAnsi="Times New Roman" w:cs="Times New Roman"/>
          <w:color w:val="000000"/>
        </w:rPr>
        <w:br/>
        <w:t xml:space="preserve">z dnia 21 sierpnia o </w:t>
      </w:r>
      <w:r w:rsidR="005A01FF" w:rsidRPr="00B024CC">
        <w:rPr>
          <w:rFonts w:ascii="Times New Roman" w:hAnsi="Times New Roman" w:cs="Times New Roman"/>
          <w:color w:val="000000"/>
        </w:rPr>
        <w:t>gospodarce nieruchomościami (t.</w:t>
      </w:r>
      <w:r w:rsidRPr="00B024CC">
        <w:rPr>
          <w:rFonts w:ascii="Times New Roman" w:hAnsi="Times New Roman" w:cs="Times New Roman"/>
          <w:color w:val="000000"/>
        </w:rPr>
        <w:t xml:space="preserve">j. </w:t>
      </w:r>
      <w:r w:rsidR="005A01FF" w:rsidRPr="00B024CC">
        <w:rPr>
          <w:rFonts w:ascii="Times New Roman" w:hAnsi="Times New Roman" w:cs="Times New Roman"/>
          <w:bCs/>
          <w:color w:val="000000"/>
        </w:rPr>
        <w:t xml:space="preserve">Dz. U. z  2018 r. poz. 2204 </w:t>
      </w:r>
      <w:r w:rsidRPr="00B024CC">
        <w:rPr>
          <w:rFonts w:ascii="Times New Roman" w:hAnsi="Times New Roman" w:cs="Times New Roman"/>
          <w:color w:val="000000"/>
        </w:rPr>
        <w:t xml:space="preserve">z późn. zm.) oraz art. 104 ustawy z dnia 14 czerwca 1960 r. Kodeks postępowania administracyjnego </w:t>
      </w:r>
      <w:r w:rsidR="00D8311A" w:rsidRPr="00B024CC">
        <w:rPr>
          <w:rFonts w:ascii="Times New Roman" w:hAnsi="Times New Roman" w:cs="Times New Roman"/>
          <w:color w:val="000000"/>
        </w:rPr>
        <w:t>(t</w:t>
      </w:r>
      <w:r w:rsidRPr="00B024CC">
        <w:rPr>
          <w:rFonts w:ascii="Times New Roman" w:hAnsi="Times New Roman" w:cs="Times New Roman"/>
          <w:color w:val="000000"/>
        </w:rPr>
        <w:t xml:space="preserve">.j. Dz. U. z 2018 r. poz. 2096 z późn. zm. ) po rozpatrzeniu wniosku Gaz Media Sp. z o. o w Wołominie  reprezentowanej przez Agatę Czajka. </w:t>
      </w:r>
    </w:p>
    <w:p w:rsidR="008D11E0" w:rsidRPr="00AA25F5" w:rsidRDefault="008D11E0" w:rsidP="008D11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5F5">
        <w:rPr>
          <w:rFonts w:ascii="Times New Roman" w:hAnsi="Times New Roman" w:cs="Times New Roman"/>
          <w:b/>
          <w:color w:val="000000"/>
          <w:sz w:val="24"/>
          <w:szCs w:val="24"/>
        </w:rPr>
        <w:t>orzekam</w:t>
      </w:r>
    </w:p>
    <w:p w:rsidR="00AA25F5" w:rsidRDefault="008D11E0" w:rsidP="00D8311A">
      <w:pPr>
        <w:tabs>
          <w:tab w:val="left" w:pos="142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b/>
          <w:color w:val="000000"/>
        </w:rPr>
        <w:t>1</w:t>
      </w:r>
      <w:r w:rsidRPr="00AA25F5">
        <w:rPr>
          <w:rFonts w:ascii="Times New Roman" w:hAnsi="Times New Roman" w:cs="Times New Roman"/>
          <w:color w:val="000000"/>
        </w:rPr>
        <w:t>.Ograniczyć</w:t>
      </w:r>
      <w:r w:rsidR="000142F2" w:rsidRPr="00AA25F5">
        <w:rPr>
          <w:rFonts w:ascii="Times New Roman" w:hAnsi="Times New Roman" w:cs="Times New Roman"/>
          <w:color w:val="000000"/>
        </w:rPr>
        <w:t xml:space="preserve">  </w:t>
      </w:r>
      <w:r w:rsidRPr="00AA25F5">
        <w:rPr>
          <w:rFonts w:ascii="Times New Roman" w:hAnsi="Times New Roman" w:cs="Times New Roman"/>
          <w:color w:val="000000"/>
        </w:rPr>
        <w:t xml:space="preserve"> sposób </w:t>
      </w:r>
      <w:r w:rsidR="000142F2" w:rsidRPr="00AA25F5">
        <w:rPr>
          <w:rFonts w:ascii="Times New Roman" w:hAnsi="Times New Roman" w:cs="Times New Roman"/>
          <w:color w:val="000000"/>
        </w:rPr>
        <w:t xml:space="preserve">  </w:t>
      </w:r>
      <w:r w:rsidRPr="00AA25F5">
        <w:rPr>
          <w:rFonts w:ascii="Times New Roman" w:hAnsi="Times New Roman" w:cs="Times New Roman"/>
          <w:color w:val="000000"/>
        </w:rPr>
        <w:t>korzystania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Pr="00AA25F5">
        <w:rPr>
          <w:rFonts w:ascii="Times New Roman" w:hAnsi="Times New Roman" w:cs="Times New Roman"/>
          <w:color w:val="000000"/>
        </w:rPr>
        <w:t xml:space="preserve">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Pr="00AA25F5">
        <w:rPr>
          <w:rFonts w:ascii="Times New Roman" w:hAnsi="Times New Roman" w:cs="Times New Roman"/>
          <w:color w:val="000000"/>
        </w:rPr>
        <w:t xml:space="preserve">z </w:t>
      </w:r>
      <w:r w:rsidR="000142F2" w:rsidRPr="00AA25F5">
        <w:rPr>
          <w:rFonts w:ascii="Times New Roman" w:hAnsi="Times New Roman" w:cs="Times New Roman"/>
          <w:color w:val="000000"/>
        </w:rPr>
        <w:t xml:space="preserve">  </w:t>
      </w:r>
      <w:r w:rsidRPr="00AA25F5">
        <w:rPr>
          <w:rFonts w:ascii="Times New Roman" w:hAnsi="Times New Roman" w:cs="Times New Roman"/>
          <w:color w:val="000000"/>
        </w:rPr>
        <w:t xml:space="preserve">nieruchomości </w:t>
      </w:r>
      <w:r w:rsidR="000142F2" w:rsidRPr="00AA25F5">
        <w:rPr>
          <w:rFonts w:ascii="Times New Roman" w:hAnsi="Times New Roman" w:cs="Times New Roman"/>
          <w:color w:val="000000"/>
        </w:rPr>
        <w:t xml:space="preserve">  </w:t>
      </w:r>
      <w:r w:rsidRPr="00AA25F5">
        <w:rPr>
          <w:rFonts w:ascii="Times New Roman" w:hAnsi="Times New Roman" w:cs="Times New Roman"/>
          <w:color w:val="000000"/>
        </w:rPr>
        <w:t xml:space="preserve">o </w:t>
      </w:r>
      <w:r w:rsidR="000142F2" w:rsidRPr="00AA25F5">
        <w:rPr>
          <w:rFonts w:ascii="Times New Roman" w:hAnsi="Times New Roman" w:cs="Times New Roman"/>
          <w:color w:val="000000"/>
        </w:rPr>
        <w:t xml:space="preserve">  </w:t>
      </w:r>
      <w:r w:rsidRPr="00AA25F5">
        <w:rPr>
          <w:rFonts w:ascii="Times New Roman" w:hAnsi="Times New Roman" w:cs="Times New Roman"/>
          <w:color w:val="000000"/>
        </w:rPr>
        <w:t>nieuregulowanym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Pr="00AA25F5">
        <w:rPr>
          <w:rFonts w:ascii="Times New Roman" w:hAnsi="Times New Roman" w:cs="Times New Roman"/>
          <w:color w:val="000000"/>
        </w:rPr>
        <w:t xml:space="preserve"> stanie prawnym, położonej </w:t>
      </w:r>
      <w:r w:rsidR="00AA25F5">
        <w:rPr>
          <w:rFonts w:ascii="Times New Roman" w:hAnsi="Times New Roman" w:cs="Times New Roman"/>
          <w:color w:val="000000"/>
        </w:rPr>
        <w:t xml:space="preserve">  </w:t>
      </w:r>
    </w:p>
    <w:p w:rsidR="00AA25F5" w:rsidRDefault="00AA25F5" w:rsidP="00D8311A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8D11E0" w:rsidRPr="00AA25F5">
        <w:rPr>
          <w:rFonts w:ascii="Times New Roman" w:hAnsi="Times New Roman" w:cs="Times New Roman"/>
          <w:color w:val="000000"/>
        </w:rPr>
        <w:t>w miejscowości Zagościniec gm. Wołomin, oznaczonej zgodnie</w:t>
      </w:r>
      <w:r>
        <w:rPr>
          <w:rFonts w:ascii="Times New Roman" w:hAnsi="Times New Roman" w:cs="Times New Roman"/>
          <w:color w:val="000000"/>
        </w:rPr>
        <w:t xml:space="preserve">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z </w:t>
      </w:r>
      <w:r>
        <w:rPr>
          <w:rFonts w:ascii="Times New Roman" w:hAnsi="Times New Roman" w:cs="Times New Roman"/>
          <w:color w:val="000000"/>
        </w:rPr>
        <w:t xml:space="preserve">  </w:t>
      </w:r>
      <w:r w:rsidR="008D11E0" w:rsidRPr="00AA25F5">
        <w:rPr>
          <w:rFonts w:ascii="Times New Roman" w:hAnsi="Times New Roman" w:cs="Times New Roman"/>
          <w:color w:val="000000"/>
        </w:rPr>
        <w:t>ewidencją</w:t>
      </w:r>
      <w:r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gruntów </w:t>
      </w:r>
      <w:r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budynków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AA25F5" w:rsidRDefault="00AA25F5" w:rsidP="002F2CE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8D11E0" w:rsidRPr="00AA25F5">
        <w:rPr>
          <w:rFonts w:ascii="Times New Roman" w:hAnsi="Times New Roman" w:cs="Times New Roman"/>
          <w:color w:val="000000"/>
        </w:rPr>
        <w:t xml:space="preserve">jako działka nr 10 obręb 07 Zagościniec ,dla której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są wpisani nieżyjąca Antoniak Danuta i Perkowska </w:t>
      </w:r>
    </w:p>
    <w:p w:rsidR="00AA25F5" w:rsidRDefault="00AA25F5" w:rsidP="002F2CE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8D11E0" w:rsidRPr="00AA25F5">
        <w:rPr>
          <w:rFonts w:ascii="Times New Roman" w:hAnsi="Times New Roman" w:cs="Times New Roman"/>
          <w:color w:val="000000"/>
        </w:rPr>
        <w:t>Janina,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poprzez udzielenie</w:t>
      </w:r>
      <w:r w:rsidR="008D11E0" w:rsidRPr="00AA25F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Gaz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Media </w:t>
      </w:r>
      <w:r w:rsidR="000142F2" w:rsidRPr="00AA25F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Sp. z o. o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w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Wołominie,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zezwolenia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b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na </w:t>
      </w:r>
      <w:r w:rsidR="000142F2" w:rsidRPr="00AA25F5">
        <w:rPr>
          <w:rFonts w:ascii="Times New Roman" w:hAnsi="Times New Roman" w:cs="Times New Roman"/>
          <w:color w:val="000000"/>
        </w:rPr>
        <w:t xml:space="preserve">  </w:t>
      </w:r>
      <w:r w:rsidR="008D11E0" w:rsidRPr="00AA25F5">
        <w:rPr>
          <w:rFonts w:ascii="Times New Roman" w:hAnsi="Times New Roman" w:cs="Times New Roman"/>
          <w:color w:val="000000"/>
        </w:rPr>
        <w:t>budowę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na </w:t>
      </w:r>
    </w:p>
    <w:p w:rsidR="00AA25F5" w:rsidRDefault="000142F2" w:rsidP="002F2CE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t xml:space="preserve"> </w:t>
      </w:r>
      <w:r w:rsidR="00AA25F5">
        <w:rPr>
          <w:rFonts w:ascii="Times New Roman" w:hAnsi="Times New Roman" w:cs="Times New Roman"/>
          <w:color w:val="000000"/>
        </w:rPr>
        <w:t xml:space="preserve">  </w:t>
      </w:r>
      <w:r w:rsidR="008D11E0" w:rsidRPr="00AA25F5">
        <w:rPr>
          <w:rFonts w:ascii="Times New Roman" w:hAnsi="Times New Roman" w:cs="Times New Roman"/>
          <w:color w:val="000000"/>
        </w:rPr>
        <w:t>wyżej</w:t>
      </w:r>
      <w:r w:rsidRPr="00AA25F5">
        <w:rPr>
          <w:rFonts w:ascii="Times New Roman" w:hAnsi="Times New Roman" w:cs="Times New Roman"/>
          <w:color w:val="000000"/>
        </w:rPr>
        <w:t xml:space="preserve">   </w:t>
      </w:r>
      <w:r w:rsidR="008D11E0" w:rsidRPr="00AA25F5">
        <w:rPr>
          <w:rFonts w:ascii="Times New Roman" w:hAnsi="Times New Roman" w:cs="Times New Roman"/>
          <w:color w:val="000000"/>
        </w:rPr>
        <w:t xml:space="preserve"> </w:t>
      </w:r>
      <w:r w:rsid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wymienionej 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nieruchomości</w:t>
      </w:r>
      <w:r w:rsid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sieci </w:t>
      </w:r>
      <w:r w:rsid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gazowej</w:t>
      </w:r>
      <w:r w:rsid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średniego </w:t>
      </w:r>
      <w:r w:rsid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ciśnienia </w:t>
      </w:r>
      <w:r w:rsid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do </w:t>
      </w:r>
      <w:r w:rsid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0,5 MPa,</w:t>
      </w:r>
      <w:r w:rsid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zgodnie </w:t>
      </w:r>
      <w:r w:rsidR="00AA25F5">
        <w:rPr>
          <w:rFonts w:ascii="Times New Roman" w:hAnsi="Times New Roman" w:cs="Times New Roman"/>
          <w:color w:val="000000"/>
        </w:rPr>
        <w:t xml:space="preserve"> </w:t>
      </w:r>
      <w:r w:rsidR="00F44CDE">
        <w:rPr>
          <w:rFonts w:ascii="Times New Roman" w:hAnsi="Times New Roman" w:cs="Times New Roman"/>
          <w:color w:val="000000"/>
        </w:rPr>
        <w:br/>
        <w:t xml:space="preserve">  </w:t>
      </w:r>
      <w:r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z</w:t>
      </w:r>
      <w:r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</w:t>
      </w:r>
      <w:r w:rsid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załączoną </w:t>
      </w:r>
      <w:r w:rsidR="0032448D">
        <w:rPr>
          <w:rFonts w:ascii="Times New Roman" w:hAnsi="Times New Roman" w:cs="Times New Roman"/>
          <w:color w:val="000000"/>
        </w:rPr>
        <w:t xml:space="preserve">  </w:t>
      </w:r>
      <w:r w:rsidR="008D11E0" w:rsidRPr="00AA25F5">
        <w:rPr>
          <w:rFonts w:ascii="Times New Roman" w:hAnsi="Times New Roman" w:cs="Times New Roman"/>
          <w:color w:val="000000"/>
        </w:rPr>
        <w:t>decyzją</w:t>
      </w:r>
      <w:r w:rsidRPr="00AA25F5">
        <w:rPr>
          <w:rFonts w:ascii="Times New Roman" w:hAnsi="Times New Roman" w:cs="Times New Roman"/>
          <w:color w:val="000000"/>
        </w:rPr>
        <w:t xml:space="preserve"> 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nr </w:t>
      </w:r>
      <w:r w:rsidRPr="00AA25F5">
        <w:rPr>
          <w:rFonts w:ascii="Times New Roman" w:hAnsi="Times New Roman" w:cs="Times New Roman"/>
          <w:color w:val="000000"/>
        </w:rPr>
        <w:t xml:space="preserve"> 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102/2018</w:t>
      </w:r>
      <w:r w:rsidRPr="00AA25F5">
        <w:rPr>
          <w:rFonts w:ascii="Times New Roman" w:hAnsi="Times New Roman" w:cs="Times New Roman"/>
          <w:color w:val="000000"/>
        </w:rPr>
        <w:t xml:space="preserve"> 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wydaną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przez</w:t>
      </w:r>
      <w:r w:rsidRPr="00AA25F5">
        <w:rPr>
          <w:rFonts w:ascii="Times New Roman" w:hAnsi="Times New Roman" w:cs="Times New Roman"/>
          <w:color w:val="000000"/>
        </w:rPr>
        <w:t xml:space="preserve"> 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Burmistrz</w:t>
      </w:r>
      <w:r w:rsidR="00902EAF" w:rsidRPr="00AA25F5">
        <w:rPr>
          <w:rFonts w:ascii="Times New Roman" w:hAnsi="Times New Roman" w:cs="Times New Roman"/>
          <w:color w:val="000000"/>
        </w:rPr>
        <w:t>a</w:t>
      </w:r>
      <w:r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Wołomina 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o </w:t>
      </w:r>
      <w:r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ustaleniu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lokalizacji </w:t>
      </w:r>
      <w:r w:rsidRPr="00AA25F5">
        <w:rPr>
          <w:rFonts w:ascii="Times New Roman" w:hAnsi="Times New Roman" w:cs="Times New Roman"/>
          <w:color w:val="000000"/>
        </w:rPr>
        <w:t xml:space="preserve"> </w:t>
      </w:r>
    </w:p>
    <w:p w:rsidR="00AA25F5" w:rsidRDefault="00D8311A" w:rsidP="002F2CE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inwestycji 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celu 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publicznego.</w:t>
      </w:r>
      <w:r w:rsidR="00FA5B15" w:rsidRPr="00AA25F5">
        <w:rPr>
          <w:rFonts w:ascii="Times New Roman" w:hAnsi="Times New Roman" w:cs="Times New Roman"/>
          <w:color w:val="000000"/>
        </w:rPr>
        <w:t xml:space="preserve"> 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Ograniczenie </w:t>
      </w:r>
      <w:r w:rsidR="0032448D">
        <w:rPr>
          <w:rFonts w:ascii="Times New Roman" w:hAnsi="Times New Roman" w:cs="Times New Roman"/>
          <w:color w:val="000000"/>
        </w:rPr>
        <w:t xml:space="preserve"> 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sposobu 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korzystania 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z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nieruchomości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polega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na </w:t>
      </w:r>
    </w:p>
    <w:p w:rsidR="00AA25F5" w:rsidRDefault="00AA25F5" w:rsidP="002F2CE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32448D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obowiązku udostępnienia wnioskodawcy niezbędnej </w:t>
      </w:r>
      <w:r w:rsidR="00D8311A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powierzchni 91m</w:t>
      </w:r>
      <w:r w:rsidR="008D11E0" w:rsidRPr="00AA25F5">
        <w:rPr>
          <w:rFonts w:ascii="Times New Roman" w:hAnsi="Times New Roman" w:cs="Times New Roman"/>
          <w:color w:val="000000"/>
          <w:vertAlign w:val="superscript"/>
        </w:rPr>
        <w:t>2</w:t>
      </w:r>
      <w:r w:rsidR="008D11E0" w:rsidRPr="00AA25F5">
        <w:rPr>
          <w:rFonts w:ascii="Times New Roman" w:hAnsi="Times New Roman" w:cs="Times New Roman"/>
          <w:color w:val="000000"/>
        </w:rPr>
        <w:t xml:space="preserve">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z</w:t>
      </w:r>
      <w:r w:rsidR="00D8311A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nieruchomości</w:t>
      </w:r>
      <w:r w:rsidR="00D8311A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bCs/>
          <w:color w:val="000000"/>
        </w:rPr>
        <w:t>w</w:t>
      </w:r>
      <w:r w:rsidR="00D8311A">
        <w:rPr>
          <w:rFonts w:ascii="Times New Roman" w:hAnsi="Times New Roman" w:cs="Times New Roman"/>
          <w:bCs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bCs/>
          <w:color w:val="000000"/>
        </w:rPr>
        <w:t xml:space="preserve"> obrębie </w:t>
      </w:r>
    </w:p>
    <w:p w:rsidR="00B024CC" w:rsidRDefault="00AA25F5" w:rsidP="00B024CC">
      <w:pPr>
        <w:tabs>
          <w:tab w:val="left" w:pos="709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</w:t>
      </w:r>
      <w:r w:rsidR="0032448D">
        <w:rPr>
          <w:rFonts w:ascii="Times New Roman" w:hAnsi="Times New Roman" w:cs="Times New Roman"/>
          <w:bCs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bCs/>
          <w:color w:val="000000"/>
        </w:rPr>
        <w:t xml:space="preserve">07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bCs/>
          <w:color w:val="000000"/>
        </w:rPr>
        <w:t>Zagościniec gm. Wołomin</w:t>
      </w:r>
      <w:r w:rsidR="008D11E0" w:rsidRPr="00AA25F5">
        <w:rPr>
          <w:rFonts w:ascii="Times New Roman" w:hAnsi="Times New Roman" w:cs="Times New Roman"/>
          <w:color w:val="000000"/>
        </w:rPr>
        <w:t xml:space="preserve"> w</w:t>
      </w:r>
      <w:r w:rsidR="008D11E0" w:rsidRPr="00AA25F5">
        <w:rPr>
          <w:rFonts w:ascii="Times New Roman" w:hAnsi="Times New Roman" w:cs="Times New Roman"/>
          <w:b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celu realizacji inwestycji </w:t>
      </w:r>
      <w:r w:rsidR="000142F2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omówionej w punkcie 1.</w:t>
      </w:r>
      <w:r>
        <w:rPr>
          <w:rFonts w:ascii="Times New Roman" w:hAnsi="Times New Roman" w:cs="Times New Roman"/>
          <w:color w:val="000000"/>
        </w:rPr>
        <w:tab/>
      </w:r>
      <w:r w:rsidR="008D11E0" w:rsidRPr="00AA25F5">
        <w:rPr>
          <w:rFonts w:ascii="Times New Roman" w:hAnsi="Times New Roman" w:cs="Times New Roman"/>
          <w:color w:val="000000"/>
        </w:rPr>
        <w:t xml:space="preserve"> </w:t>
      </w:r>
    </w:p>
    <w:p w:rsidR="00F84B4A" w:rsidRDefault="008D11E0" w:rsidP="00B024CC">
      <w:pPr>
        <w:tabs>
          <w:tab w:val="left" w:pos="709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b/>
          <w:color w:val="000000"/>
        </w:rPr>
        <w:t>2</w:t>
      </w:r>
      <w:r w:rsidRPr="00AA25F5">
        <w:rPr>
          <w:rFonts w:ascii="Times New Roman" w:hAnsi="Times New Roman" w:cs="Times New Roman"/>
          <w:color w:val="000000"/>
        </w:rPr>
        <w:t xml:space="preserve">.Zobowiązać wnioskodawcę, tj. Gaz Media Sp. z o. o w </w:t>
      </w:r>
      <w:r w:rsidR="00D8311A">
        <w:rPr>
          <w:rFonts w:ascii="Times New Roman" w:hAnsi="Times New Roman" w:cs="Times New Roman"/>
          <w:color w:val="000000"/>
        </w:rPr>
        <w:t xml:space="preserve"> </w:t>
      </w:r>
      <w:r w:rsidRPr="00AA25F5">
        <w:rPr>
          <w:rFonts w:ascii="Times New Roman" w:hAnsi="Times New Roman" w:cs="Times New Roman"/>
          <w:color w:val="000000"/>
        </w:rPr>
        <w:t xml:space="preserve">Wołominie </w:t>
      </w:r>
      <w:r w:rsidR="00D8311A">
        <w:rPr>
          <w:rFonts w:ascii="Times New Roman" w:hAnsi="Times New Roman" w:cs="Times New Roman"/>
          <w:color w:val="000000"/>
        </w:rPr>
        <w:t xml:space="preserve"> </w:t>
      </w:r>
      <w:r w:rsidRPr="00AA25F5">
        <w:rPr>
          <w:rFonts w:ascii="Times New Roman" w:hAnsi="Times New Roman" w:cs="Times New Roman"/>
          <w:color w:val="000000"/>
        </w:rPr>
        <w:t xml:space="preserve">do </w:t>
      </w:r>
      <w:r w:rsidR="00D8311A">
        <w:rPr>
          <w:rFonts w:ascii="Times New Roman" w:hAnsi="Times New Roman" w:cs="Times New Roman"/>
          <w:color w:val="000000"/>
        </w:rPr>
        <w:t xml:space="preserve"> </w:t>
      </w:r>
      <w:r w:rsidRPr="00AA25F5">
        <w:rPr>
          <w:rFonts w:ascii="Times New Roman" w:hAnsi="Times New Roman" w:cs="Times New Roman"/>
          <w:color w:val="000000"/>
        </w:rPr>
        <w:t xml:space="preserve">przywrócenia </w:t>
      </w:r>
      <w:r w:rsidR="00D8311A">
        <w:rPr>
          <w:rFonts w:ascii="Times New Roman" w:hAnsi="Times New Roman" w:cs="Times New Roman"/>
          <w:color w:val="000000"/>
        </w:rPr>
        <w:t xml:space="preserve"> </w:t>
      </w:r>
      <w:r w:rsidRPr="00AA25F5">
        <w:rPr>
          <w:rFonts w:ascii="Times New Roman" w:hAnsi="Times New Roman" w:cs="Times New Roman"/>
          <w:color w:val="000000"/>
        </w:rPr>
        <w:t xml:space="preserve">nieruchomości </w:t>
      </w:r>
    </w:p>
    <w:p w:rsidR="00F84B4A" w:rsidRDefault="00F84B4A" w:rsidP="002F2CE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8D11E0" w:rsidRPr="00AA25F5">
        <w:rPr>
          <w:rFonts w:ascii="Times New Roman" w:hAnsi="Times New Roman" w:cs="Times New Roman"/>
          <w:color w:val="000000"/>
        </w:rPr>
        <w:t>do stanu poprzedniego, niezwłocznie</w:t>
      </w:r>
      <w:r w:rsidR="00D8311A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po </w:t>
      </w:r>
      <w:r w:rsidR="00D8311A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wykonaniu </w:t>
      </w:r>
      <w:r w:rsidR="00D8311A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prac</w:t>
      </w:r>
      <w:r w:rsidR="00D8311A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budowlano-</w:t>
      </w:r>
      <w:r w:rsidR="00727A6C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montażowych</w:t>
      </w:r>
      <w:r w:rsidR="00D8311A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 xml:space="preserve"> związanych</w:t>
      </w:r>
      <w:r w:rsidR="00D8311A">
        <w:rPr>
          <w:rFonts w:ascii="Times New Roman" w:hAnsi="Times New Roman" w:cs="Times New Roman"/>
          <w:color w:val="000000"/>
        </w:rPr>
        <w:t xml:space="preserve"> </w:t>
      </w:r>
      <w:r w:rsidR="00F44CDE">
        <w:rPr>
          <w:rFonts w:ascii="Times New Roman" w:hAnsi="Times New Roman" w:cs="Times New Roman"/>
          <w:color w:val="000000"/>
        </w:rPr>
        <w:br/>
      </w:r>
      <w:r w:rsidR="008D11E0" w:rsidRPr="00AA25F5">
        <w:rPr>
          <w:rFonts w:ascii="Times New Roman" w:hAnsi="Times New Roman" w:cs="Times New Roman"/>
          <w:color w:val="000000"/>
        </w:rPr>
        <w:t xml:space="preserve"> </w:t>
      </w:r>
      <w:r w:rsidR="00F44CDE">
        <w:rPr>
          <w:rFonts w:ascii="Times New Roman" w:hAnsi="Times New Roman" w:cs="Times New Roman"/>
          <w:color w:val="000000"/>
        </w:rPr>
        <w:t xml:space="preserve">  </w:t>
      </w:r>
      <w:r w:rsidR="008D11E0" w:rsidRPr="00AA25F5">
        <w:rPr>
          <w:rFonts w:ascii="Times New Roman" w:hAnsi="Times New Roman" w:cs="Times New Roman"/>
          <w:color w:val="000000"/>
        </w:rPr>
        <w:t xml:space="preserve">z </w:t>
      </w:r>
      <w:r>
        <w:rPr>
          <w:rFonts w:ascii="Times New Roman" w:hAnsi="Times New Roman" w:cs="Times New Roman"/>
          <w:color w:val="000000"/>
        </w:rPr>
        <w:t xml:space="preserve">  </w:t>
      </w:r>
      <w:r w:rsidR="008D11E0" w:rsidRPr="00AA25F5">
        <w:rPr>
          <w:rFonts w:ascii="Times New Roman" w:hAnsi="Times New Roman" w:cs="Times New Roman"/>
          <w:color w:val="000000"/>
        </w:rPr>
        <w:t>realizacją przedmiotowej inwestycji.</w:t>
      </w:r>
      <w:r>
        <w:rPr>
          <w:rFonts w:ascii="Times New Roman" w:hAnsi="Times New Roman" w:cs="Times New Roman"/>
          <w:color w:val="000000"/>
        </w:rPr>
        <w:tab/>
        <w:t xml:space="preserve"> </w:t>
      </w:r>
    </w:p>
    <w:p w:rsidR="00F84B4A" w:rsidRDefault="008D11E0" w:rsidP="002F2CE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b/>
          <w:color w:val="000000"/>
        </w:rPr>
        <w:t>3</w:t>
      </w:r>
      <w:r w:rsidRPr="00AA25F5">
        <w:rPr>
          <w:rFonts w:ascii="Times New Roman" w:hAnsi="Times New Roman" w:cs="Times New Roman"/>
          <w:color w:val="000000"/>
        </w:rPr>
        <w:t xml:space="preserve">.Decyzja niniejsza </w:t>
      </w:r>
      <w:r w:rsidR="00B024CC">
        <w:rPr>
          <w:rFonts w:ascii="Times New Roman" w:hAnsi="Times New Roman" w:cs="Times New Roman"/>
          <w:color w:val="000000"/>
        </w:rPr>
        <w:t xml:space="preserve">  </w:t>
      </w:r>
      <w:r w:rsidRPr="00AA25F5">
        <w:rPr>
          <w:rFonts w:ascii="Times New Roman" w:hAnsi="Times New Roman" w:cs="Times New Roman"/>
          <w:color w:val="000000"/>
        </w:rPr>
        <w:t xml:space="preserve">stanowić będzie podstawę do dokonania właściwego wpisu w księdze wieczystej </w:t>
      </w:r>
    </w:p>
    <w:p w:rsidR="008D11E0" w:rsidRPr="00AA25F5" w:rsidRDefault="00F84B4A" w:rsidP="002F2CE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8D11E0" w:rsidRPr="00AA25F5">
        <w:rPr>
          <w:rFonts w:ascii="Times New Roman" w:hAnsi="Times New Roman" w:cs="Times New Roman"/>
          <w:color w:val="000000"/>
        </w:rPr>
        <w:t xml:space="preserve">w każdym czasie po pozyskaniu informacji o jej założeniu.                            </w:t>
      </w:r>
      <w:r w:rsidR="008D11E0" w:rsidRPr="00AA25F5">
        <w:rPr>
          <w:rFonts w:ascii="Times New Roman" w:hAnsi="Times New Roman" w:cs="Times New Roman"/>
          <w:color w:val="000000"/>
        </w:rPr>
        <w:tab/>
      </w:r>
      <w:r w:rsidR="008D11E0" w:rsidRPr="00AA25F5">
        <w:rPr>
          <w:rFonts w:ascii="Times New Roman" w:hAnsi="Times New Roman" w:cs="Times New Roman"/>
          <w:color w:val="000000"/>
        </w:rPr>
        <w:tab/>
      </w:r>
      <w:r w:rsidR="008D11E0" w:rsidRPr="00AA25F5">
        <w:rPr>
          <w:rFonts w:ascii="Times New Roman" w:hAnsi="Times New Roman" w:cs="Times New Roman"/>
          <w:b/>
          <w:color w:val="000000"/>
        </w:rPr>
        <w:tab/>
      </w:r>
    </w:p>
    <w:p w:rsidR="008D11E0" w:rsidRPr="00AA25F5" w:rsidRDefault="008D11E0" w:rsidP="008D11E0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color w:val="000000"/>
        </w:rPr>
      </w:pPr>
    </w:p>
    <w:p w:rsidR="008D11E0" w:rsidRPr="00AA25F5" w:rsidRDefault="008D11E0" w:rsidP="008D11E0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5F5">
        <w:rPr>
          <w:rFonts w:ascii="Times New Roman" w:hAnsi="Times New Roman" w:cs="Times New Roman"/>
          <w:b/>
          <w:color w:val="000000"/>
          <w:sz w:val="24"/>
          <w:szCs w:val="24"/>
        </w:rPr>
        <w:t>Uzasadnienie</w:t>
      </w:r>
    </w:p>
    <w:p w:rsidR="008D11E0" w:rsidRPr="00AA25F5" w:rsidRDefault="008D11E0" w:rsidP="002F2CE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</w:rPr>
      </w:pPr>
    </w:p>
    <w:p w:rsidR="002B1EF9" w:rsidRDefault="008D11E0" w:rsidP="002B1EF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t xml:space="preserve">Wnioskiem z  dnia 20.12.2018 r. Gaz Media Sp. z o. o  reprezentowana przez Agatę Czajka, </w:t>
      </w:r>
      <w:r w:rsidR="00902EAF" w:rsidRPr="00AA25F5">
        <w:rPr>
          <w:rFonts w:ascii="Times New Roman" w:hAnsi="Times New Roman" w:cs="Times New Roman"/>
          <w:color w:val="000000"/>
        </w:rPr>
        <w:t xml:space="preserve">na podstawie pełnomocnictwa z dnia 4.10.2018 r. </w:t>
      </w:r>
      <w:r w:rsidRPr="00AA25F5">
        <w:rPr>
          <w:rFonts w:ascii="Times New Roman" w:hAnsi="Times New Roman" w:cs="Times New Roman"/>
          <w:color w:val="000000"/>
        </w:rPr>
        <w:t xml:space="preserve">wystąpiła do Starosty Wołomińskiego o udzielenie zezwolenia na budowę sieci gazowej średniego ciśnienia w miejscowości Zagościniec na </w:t>
      </w:r>
      <w:r w:rsidR="00902EAF" w:rsidRPr="00AA25F5">
        <w:rPr>
          <w:rFonts w:ascii="Times New Roman" w:hAnsi="Times New Roman" w:cs="Times New Roman"/>
          <w:color w:val="000000"/>
        </w:rPr>
        <w:t>nieruchomości położonej</w:t>
      </w:r>
      <w:r w:rsidRPr="00AA25F5">
        <w:rPr>
          <w:rFonts w:ascii="Times New Roman" w:hAnsi="Times New Roman" w:cs="Times New Roman"/>
          <w:color w:val="000000"/>
        </w:rPr>
        <w:t xml:space="preserve"> w miej</w:t>
      </w:r>
      <w:r w:rsidR="00902EAF" w:rsidRPr="00AA25F5">
        <w:rPr>
          <w:rFonts w:ascii="Times New Roman" w:hAnsi="Times New Roman" w:cs="Times New Roman"/>
          <w:color w:val="000000"/>
        </w:rPr>
        <w:t>scowości Zagościniec oznaczonej</w:t>
      </w:r>
      <w:r w:rsidRPr="00AA25F5">
        <w:rPr>
          <w:rFonts w:ascii="Times New Roman" w:hAnsi="Times New Roman" w:cs="Times New Roman"/>
          <w:color w:val="000000"/>
        </w:rPr>
        <w:t xml:space="preserve"> w ewidencji gruntów i budynków jako działka </w:t>
      </w:r>
      <w:r w:rsidR="00902EAF" w:rsidRPr="00AA25F5">
        <w:rPr>
          <w:rFonts w:ascii="Times New Roman" w:hAnsi="Times New Roman" w:cs="Times New Roman"/>
          <w:color w:val="000000"/>
        </w:rPr>
        <w:t xml:space="preserve">nr </w:t>
      </w:r>
      <w:r w:rsidRPr="00AA25F5">
        <w:rPr>
          <w:rFonts w:ascii="Times New Roman" w:hAnsi="Times New Roman" w:cs="Times New Roman"/>
          <w:color w:val="000000"/>
        </w:rPr>
        <w:t>10 o powierzchni 91m</w:t>
      </w:r>
      <w:r w:rsidRPr="00AA25F5">
        <w:rPr>
          <w:rFonts w:ascii="Times New Roman" w:hAnsi="Times New Roman" w:cs="Times New Roman"/>
          <w:color w:val="000000"/>
          <w:vertAlign w:val="superscript"/>
        </w:rPr>
        <w:t>2</w:t>
      </w:r>
      <w:r w:rsidRPr="00AA25F5">
        <w:rPr>
          <w:rFonts w:ascii="Times New Roman" w:hAnsi="Times New Roman" w:cs="Times New Roman"/>
          <w:color w:val="000000"/>
        </w:rPr>
        <w:t>, na podstawie art. 124a ustawy z dnia 21 sierpnia 1997r. o gospodarce nieruchomościami.</w:t>
      </w:r>
      <w:r w:rsidR="00902EAF" w:rsidRPr="00AA25F5">
        <w:rPr>
          <w:rFonts w:ascii="Times New Roman" w:hAnsi="Times New Roman" w:cs="Times New Roman"/>
          <w:color w:val="000000"/>
        </w:rPr>
        <w:t xml:space="preserve"> </w:t>
      </w:r>
    </w:p>
    <w:p w:rsidR="002B1EF9" w:rsidRDefault="008D11E0" w:rsidP="002B1EF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lastRenderedPageBreak/>
        <w:t xml:space="preserve">Ograniczenie sposobu korzystania z części nieruchomości następuje w związku z realizacją celu publicznego w rozumieniu art. 6 pkt. 2 ustawy o gospodarce nieruchomościami </w:t>
      </w:r>
      <w:r w:rsidRPr="002F2CEC">
        <w:rPr>
          <w:rFonts w:ascii="Times New Roman" w:hAnsi="Times New Roman" w:cs="Times New Roman"/>
          <w:color w:val="000000"/>
        </w:rPr>
        <w:t>polegającego na udzieleniu zezwolenia na budowę i utrzymywanie ciągów drenażowych, przewodów i urządzeń służących do przesyłania lub dystrybucji płynów, pary, gazów i energii elektrycznej, a także</w:t>
      </w:r>
      <w:r w:rsidRPr="00AA25F5">
        <w:rPr>
          <w:rFonts w:ascii="Times New Roman" w:hAnsi="Times New Roman" w:cs="Times New Roman"/>
          <w:i/>
          <w:color w:val="000000"/>
        </w:rPr>
        <w:t xml:space="preserve"> </w:t>
      </w:r>
      <w:r w:rsidRPr="002F2CEC">
        <w:rPr>
          <w:rFonts w:ascii="Times New Roman" w:hAnsi="Times New Roman" w:cs="Times New Roman"/>
          <w:color w:val="000000"/>
        </w:rPr>
        <w:t>innych obiektów i urządzeń niezbędnych do korzystania z tych przewodów</w:t>
      </w:r>
      <w:r w:rsidR="00F44CDE">
        <w:rPr>
          <w:rFonts w:ascii="Times New Roman" w:hAnsi="Times New Roman" w:cs="Times New Roman"/>
          <w:color w:val="000000"/>
        </w:rPr>
        <w:t xml:space="preserve"> </w:t>
      </w:r>
      <w:r w:rsidRPr="002F2CEC">
        <w:rPr>
          <w:rFonts w:ascii="Times New Roman" w:hAnsi="Times New Roman" w:cs="Times New Roman"/>
          <w:color w:val="000000"/>
        </w:rPr>
        <w:t xml:space="preserve"> i </w:t>
      </w:r>
      <w:r w:rsidR="00F44CDE">
        <w:rPr>
          <w:rFonts w:ascii="Times New Roman" w:hAnsi="Times New Roman" w:cs="Times New Roman"/>
          <w:color w:val="000000"/>
        </w:rPr>
        <w:t xml:space="preserve"> </w:t>
      </w:r>
      <w:r w:rsidRPr="002F2CEC">
        <w:rPr>
          <w:rFonts w:ascii="Times New Roman" w:hAnsi="Times New Roman" w:cs="Times New Roman"/>
          <w:color w:val="000000"/>
        </w:rPr>
        <w:t>urządzeń.</w:t>
      </w:r>
      <w:r w:rsidR="00F44CDE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F44CDE">
        <w:rPr>
          <w:rFonts w:ascii="Times New Roman" w:hAnsi="Times New Roman" w:cs="Times New Roman"/>
          <w:color w:val="000000"/>
        </w:rPr>
        <w:t xml:space="preserve">Ze </w:t>
      </w:r>
      <w:r w:rsidRPr="00AA25F5">
        <w:rPr>
          <w:rFonts w:ascii="Times New Roman" w:hAnsi="Times New Roman" w:cs="Times New Roman"/>
          <w:color w:val="000000"/>
        </w:rPr>
        <w:t xml:space="preserve">zgromadzonej </w:t>
      </w:r>
      <w:r w:rsidR="00B024CC">
        <w:rPr>
          <w:rFonts w:ascii="Times New Roman" w:hAnsi="Times New Roman" w:cs="Times New Roman"/>
          <w:color w:val="000000"/>
        </w:rPr>
        <w:br/>
      </w:r>
      <w:r w:rsidRPr="00AA25F5">
        <w:rPr>
          <w:rFonts w:ascii="Times New Roman" w:hAnsi="Times New Roman" w:cs="Times New Roman"/>
          <w:color w:val="000000"/>
        </w:rPr>
        <w:t xml:space="preserve">w toku prowadzonego postępowania dokumentacji wynika, iż Gaz Media Sp. z </w:t>
      </w:r>
      <w:r w:rsidR="00902EAF" w:rsidRPr="00AA25F5">
        <w:rPr>
          <w:rFonts w:ascii="Times New Roman" w:hAnsi="Times New Roman" w:cs="Times New Roman"/>
          <w:color w:val="000000"/>
        </w:rPr>
        <w:t>o. o</w:t>
      </w:r>
      <w:r w:rsidRPr="00AA25F5">
        <w:rPr>
          <w:rFonts w:ascii="Times New Roman" w:hAnsi="Times New Roman" w:cs="Times New Roman"/>
          <w:color w:val="000000"/>
        </w:rPr>
        <w:t xml:space="preserve"> realizuje cele publiczne w rozumieniu art. 6 pkt 2 ustawy z dnia 21 sierpnia 1997 r. o gospodarce nieruchomościami. </w:t>
      </w:r>
      <w:r w:rsidR="002B1EF9">
        <w:rPr>
          <w:rFonts w:ascii="Times New Roman" w:hAnsi="Times New Roman" w:cs="Times New Roman"/>
          <w:color w:val="000000"/>
        </w:rPr>
        <w:t xml:space="preserve">   </w:t>
      </w:r>
    </w:p>
    <w:p w:rsidR="002B1EF9" w:rsidRDefault="002F2CEC" w:rsidP="002B1EF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danych ewidencji gruntów i </w:t>
      </w:r>
      <w:r w:rsidR="008D11E0" w:rsidRPr="00AA25F5">
        <w:rPr>
          <w:rFonts w:ascii="Times New Roman" w:hAnsi="Times New Roman" w:cs="Times New Roman"/>
          <w:color w:val="000000"/>
        </w:rPr>
        <w:t>budynków obręb 07 Zagościniec wykazane są  Antoniak Danuta i Perkowska Janina, które zmarły</w:t>
      </w:r>
      <w:r w:rsidR="00902EAF" w:rsidRPr="00AA25F5">
        <w:rPr>
          <w:rFonts w:ascii="Times New Roman" w:hAnsi="Times New Roman" w:cs="Times New Roman"/>
          <w:color w:val="000000"/>
        </w:rPr>
        <w:t xml:space="preserve"> odpowiednio</w:t>
      </w:r>
      <w:r w:rsidR="008D11E0" w:rsidRPr="00AA25F5">
        <w:rPr>
          <w:rFonts w:ascii="Times New Roman" w:hAnsi="Times New Roman" w:cs="Times New Roman"/>
          <w:color w:val="000000"/>
        </w:rPr>
        <w:t xml:space="preserve"> w 2015 i 1999 rok</w:t>
      </w:r>
      <w:r w:rsidR="00902EAF" w:rsidRPr="00AA25F5">
        <w:rPr>
          <w:rFonts w:ascii="Times New Roman" w:hAnsi="Times New Roman" w:cs="Times New Roman"/>
          <w:color w:val="000000"/>
        </w:rPr>
        <w:t xml:space="preserve">u.  </w:t>
      </w:r>
      <w:r w:rsidR="008D11E0" w:rsidRPr="00AA25F5">
        <w:rPr>
          <w:rFonts w:ascii="Times New Roman" w:hAnsi="Times New Roman" w:cs="Times New Roman"/>
          <w:color w:val="000000"/>
        </w:rPr>
        <w:t>Dla potwierdzenia powyższych faktów, do wniosku zos</w:t>
      </w:r>
      <w:r w:rsidR="00902EAF" w:rsidRPr="00AA25F5">
        <w:rPr>
          <w:rFonts w:ascii="Times New Roman" w:hAnsi="Times New Roman" w:cs="Times New Roman"/>
          <w:color w:val="000000"/>
        </w:rPr>
        <w:t>tały dołączone</w:t>
      </w:r>
      <w:r w:rsidR="008D11E0" w:rsidRPr="00AA25F5">
        <w:rPr>
          <w:rFonts w:ascii="Times New Roman" w:hAnsi="Times New Roman" w:cs="Times New Roman"/>
          <w:color w:val="000000"/>
        </w:rPr>
        <w:t xml:space="preserve"> akty zgonu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2B1EF9" w:rsidRDefault="00902EAF" w:rsidP="002B1EF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t>Zgodnie z art. 113 ust. 6 u.g.</w:t>
      </w:r>
      <w:r w:rsidR="008D11E0" w:rsidRPr="00AA25F5">
        <w:rPr>
          <w:rFonts w:ascii="Times New Roman" w:hAnsi="Times New Roman" w:cs="Times New Roman"/>
          <w:color w:val="000000"/>
        </w:rPr>
        <w:t>n przez nieruchomości o nieuregulowanym stanie prawnym rozumie się nieruchomości, dla której ze względu na brak księgi wieczystej, zbioru dokumentów albo innych dokumentów nie można ustalić osób, którym przysługują do niej prawa rz</w:t>
      </w:r>
      <w:r w:rsidRPr="00AA25F5">
        <w:rPr>
          <w:rFonts w:ascii="Times New Roman" w:hAnsi="Times New Roman" w:cs="Times New Roman"/>
          <w:color w:val="000000"/>
        </w:rPr>
        <w:t>eczowe. Przepis powyższy stosuje</w:t>
      </w:r>
      <w:r w:rsidR="008D11E0" w:rsidRPr="00AA25F5">
        <w:rPr>
          <w:rFonts w:ascii="Times New Roman" w:hAnsi="Times New Roman" w:cs="Times New Roman"/>
          <w:color w:val="000000"/>
        </w:rPr>
        <w:t xml:space="preserve"> się również, jeśli właściciel lub użytkownik wieczysty nieruchomości nie żyje i nie przeprowadzono lub nie zostało zakończone postępowanie spadkowe.  W przedmiotowej sprawie zachodzą przesłanki wymienione w art. 113 ust. 6 u.g.n do uznania przedmiotowych</w:t>
      </w:r>
      <w:r w:rsidR="002F2CEC">
        <w:rPr>
          <w:rFonts w:ascii="Times New Roman" w:hAnsi="Times New Roman" w:cs="Times New Roman"/>
          <w:color w:val="000000"/>
        </w:rPr>
        <w:t xml:space="preserve"> nieruchomości za nieruchomość </w:t>
      </w:r>
      <w:r w:rsidR="008D11E0" w:rsidRPr="00AA25F5">
        <w:rPr>
          <w:rFonts w:ascii="Times New Roman" w:hAnsi="Times New Roman" w:cs="Times New Roman"/>
          <w:color w:val="000000"/>
        </w:rPr>
        <w:t>o nieuregulowanym stanie prawnym.</w:t>
      </w:r>
    </w:p>
    <w:p w:rsidR="006B20AE" w:rsidRDefault="002F2CEC" w:rsidP="002B1EF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myśl art. 114 ust. 3 ustawy o </w:t>
      </w:r>
      <w:r w:rsidR="008D11E0" w:rsidRPr="00AA25F5">
        <w:rPr>
          <w:rFonts w:ascii="Times New Roman" w:hAnsi="Times New Roman" w:cs="Times New Roman"/>
          <w:color w:val="000000"/>
        </w:rPr>
        <w:t xml:space="preserve">gospodarce nieruchomościami, w przypadku nieruchomości </w:t>
      </w:r>
      <w:r w:rsidR="00F44CDE">
        <w:rPr>
          <w:rFonts w:ascii="Times New Roman" w:hAnsi="Times New Roman" w:cs="Times New Roman"/>
          <w:color w:val="000000"/>
        </w:rPr>
        <w:br/>
      </w:r>
      <w:r w:rsidR="008D11E0" w:rsidRPr="00AA25F5">
        <w:rPr>
          <w:rFonts w:ascii="Times New Roman" w:hAnsi="Times New Roman" w:cs="Times New Roman"/>
          <w:color w:val="000000"/>
        </w:rPr>
        <w:t xml:space="preserve">o nieuregulowanym stanie prawnym, informację o zamiarze wywłaszczenia, starosta wykonujący zadanie z zakresu administracji rządowej, podaje do publicznej wiadomości w sposób zwyczajowo przyjęty w danej miejscowości </w:t>
      </w:r>
      <w:r w:rsidR="00902EAF" w:rsidRPr="00AA25F5">
        <w:rPr>
          <w:rFonts w:ascii="Times New Roman" w:hAnsi="Times New Roman" w:cs="Times New Roman"/>
          <w:color w:val="000000"/>
        </w:rPr>
        <w:t>oraz na stronach internetowych Starostwa P</w:t>
      </w:r>
      <w:r w:rsidR="008D11E0" w:rsidRPr="00AA25F5">
        <w:rPr>
          <w:rFonts w:ascii="Times New Roman" w:hAnsi="Times New Roman" w:cs="Times New Roman"/>
          <w:color w:val="000000"/>
        </w:rPr>
        <w:t>owiatowego, a także przez ogłoszenie w prasie o zasięgu ogólnopolskim. Zgodnie zaś z art. 114 ust 4 u.g.n jeżeli w terminie 2 miesięcy od dnia ogłoszenia, o który</w:t>
      </w:r>
      <w:r w:rsidR="00902EAF" w:rsidRPr="00AA25F5">
        <w:rPr>
          <w:rFonts w:ascii="Times New Roman" w:hAnsi="Times New Roman" w:cs="Times New Roman"/>
          <w:color w:val="000000"/>
        </w:rPr>
        <w:t>m</w:t>
      </w:r>
      <w:r w:rsidR="008D11E0" w:rsidRPr="00AA25F5">
        <w:rPr>
          <w:rFonts w:ascii="Times New Roman" w:hAnsi="Times New Roman" w:cs="Times New Roman"/>
          <w:color w:val="000000"/>
        </w:rPr>
        <w:t xml:space="preserve"> mowa w ust.3 nie zgłoszą się osoby, które wykażą, że przysługują im prawa rzeczowe do nieruchomości, można wszcząć postępowanie wywłaszczeniowe.</w:t>
      </w:r>
      <w:r w:rsidR="008D11E0" w:rsidRPr="00AA25F5">
        <w:rPr>
          <w:rFonts w:ascii="Times New Roman" w:hAnsi="Times New Roman" w:cs="Times New Roman"/>
          <w:color w:val="000000"/>
        </w:rPr>
        <w:tab/>
      </w:r>
    </w:p>
    <w:p w:rsidR="006B20AE" w:rsidRDefault="008D11E0" w:rsidP="002B1EF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t xml:space="preserve">Starosta Wołomiński wykonujący zadania z zakresu administracji rządowej stosowanie do art. 124a ustawy z dnia 21 sierpnia 1997 r. o gospodarce nieruchomościami  ogłosił na tablicy ogłoszeń oraz na stronie internetowej tutejszego Starostwa i w dzienniku „Gazeta Prawna” zawiadomienie o zamiarze wszczęcia postępowania administracyjnego w przedmiocie ograniczenia sposobu korzystania </w:t>
      </w:r>
      <w:r w:rsidRPr="00AA25F5">
        <w:rPr>
          <w:rFonts w:ascii="Times New Roman" w:hAnsi="Times New Roman" w:cs="Times New Roman"/>
          <w:color w:val="000000"/>
        </w:rPr>
        <w:br/>
        <w:t>z w/w nieruchomości położonej w Zagościńcu, poprzez udzielenie Gaz Media Sp. z</w:t>
      </w:r>
      <w:r w:rsidR="007D06D9">
        <w:rPr>
          <w:rFonts w:ascii="Times New Roman" w:hAnsi="Times New Roman" w:cs="Times New Roman"/>
          <w:color w:val="000000"/>
        </w:rPr>
        <w:t xml:space="preserve"> </w:t>
      </w:r>
      <w:r w:rsidRPr="00AA25F5">
        <w:rPr>
          <w:rFonts w:ascii="Times New Roman" w:hAnsi="Times New Roman" w:cs="Times New Roman"/>
          <w:color w:val="000000"/>
        </w:rPr>
        <w:t>o.o  zezwolenia</w:t>
      </w:r>
      <w:r w:rsidRPr="00AA25F5">
        <w:rPr>
          <w:rFonts w:ascii="Times New Roman" w:hAnsi="Times New Roman" w:cs="Times New Roman"/>
          <w:b/>
          <w:color w:val="000000"/>
        </w:rPr>
        <w:t xml:space="preserve"> </w:t>
      </w:r>
      <w:r w:rsidRPr="00AA25F5">
        <w:rPr>
          <w:rFonts w:ascii="Times New Roman" w:hAnsi="Times New Roman" w:cs="Times New Roman"/>
          <w:color w:val="000000"/>
        </w:rPr>
        <w:t xml:space="preserve">na realizację, inwestycji „Budowa sieci gazowej w miejscowości Zagościniec, gmina Wołomin”. </w:t>
      </w:r>
      <w:r w:rsidRPr="00AA25F5">
        <w:rPr>
          <w:rFonts w:ascii="Times New Roman" w:hAnsi="Times New Roman" w:cs="Times New Roman"/>
          <w:color w:val="000000"/>
        </w:rPr>
        <w:tab/>
      </w:r>
      <w:r w:rsidRPr="00AA25F5">
        <w:rPr>
          <w:rFonts w:ascii="Times New Roman" w:hAnsi="Times New Roman" w:cs="Times New Roman"/>
          <w:color w:val="000000"/>
        </w:rPr>
        <w:tab/>
        <w:t>W związku z faktem, iż w wyznaczonym w powyższym ogłoszeniu terminie nie zgłosiły się osoby, którym przysługują prawa rzeczowe do nieruchomości oznaczonej jako działki ewidencyjne</w:t>
      </w:r>
      <w:r w:rsidR="009D3725" w:rsidRPr="00AA25F5">
        <w:rPr>
          <w:rFonts w:ascii="Times New Roman" w:hAnsi="Times New Roman" w:cs="Times New Roman"/>
          <w:color w:val="000000"/>
        </w:rPr>
        <w:t xml:space="preserve"> nr 10</w:t>
      </w:r>
      <w:r w:rsidRPr="00AA25F5">
        <w:rPr>
          <w:rFonts w:ascii="Times New Roman" w:hAnsi="Times New Roman" w:cs="Times New Roman"/>
          <w:color w:val="000000"/>
        </w:rPr>
        <w:t>, z obr</w:t>
      </w:r>
      <w:r w:rsidR="009D3725" w:rsidRPr="00AA25F5">
        <w:rPr>
          <w:rFonts w:ascii="Times New Roman" w:hAnsi="Times New Roman" w:cs="Times New Roman"/>
          <w:color w:val="000000"/>
        </w:rPr>
        <w:t>ębu 07</w:t>
      </w:r>
      <w:r w:rsidRPr="00AA25F5">
        <w:rPr>
          <w:rFonts w:ascii="Times New Roman" w:hAnsi="Times New Roman" w:cs="Times New Roman"/>
          <w:color w:val="000000"/>
        </w:rPr>
        <w:t xml:space="preserve"> Zagościniec, gmina Wołomin</w:t>
      </w:r>
      <w:r w:rsidR="00310D1C" w:rsidRPr="00AA25F5">
        <w:rPr>
          <w:rFonts w:ascii="Times New Roman" w:hAnsi="Times New Roman" w:cs="Times New Roman"/>
          <w:color w:val="000000"/>
        </w:rPr>
        <w:t>, Starosta Wołomiński dnia 6 maja</w:t>
      </w:r>
      <w:r w:rsidRPr="00AA25F5">
        <w:rPr>
          <w:rFonts w:ascii="Times New Roman" w:hAnsi="Times New Roman" w:cs="Times New Roman"/>
          <w:color w:val="000000"/>
        </w:rPr>
        <w:t xml:space="preserve"> 2019 r. podał do publicznej wiadomości ogłoszenie o wszczęciu postępowania w przedmiot</w:t>
      </w:r>
      <w:r w:rsidR="002F2CEC">
        <w:rPr>
          <w:rFonts w:ascii="Times New Roman" w:hAnsi="Times New Roman" w:cs="Times New Roman"/>
          <w:color w:val="000000"/>
        </w:rPr>
        <w:t xml:space="preserve">owej sprawie oraz poinformował </w:t>
      </w:r>
      <w:r w:rsidRPr="00AA25F5">
        <w:rPr>
          <w:rFonts w:ascii="Times New Roman" w:hAnsi="Times New Roman" w:cs="Times New Roman"/>
          <w:color w:val="000000"/>
        </w:rPr>
        <w:t>o możliwości zapoznania z aktami sprawy oraz wypowiedzenia co do zebranych dowodów i zgłoszonych żądań, zgodnie z art. 10 k.p.a., w terminie 14 dni od dnia ogłoszenia.</w:t>
      </w:r>
      <w:r w:rsidRPr="00AA25F5">
        <w:rPr>
          <w:rFonts w:ascii="Times New Roman" w:hAnsi="Times New Roman" w:cs="Times New Roman"/>
          <w:color w:val="000000"/>
        </w:rPr>
        <w:tab/>
      </w:r>
    </w:p>
    <w:p w:rsidR="006B20AE" w:rsidRDefault="008D11E0" w:rsidP="002B1EF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lastRenderedPageBreak/>
        <w:t xml:space="preserve">Zgodnie z treścią art. 124 ust. 1 ustawy z dnia 21 sierpnia 1997 r. o gospodarce nieruchomościami starosta, wykonujący zadanie z zakresu administracji rządowej, może ograniczyć, </w:t>
      </w:r>
      <w:r w:rsidR="00B024CC">
        <w:rPr>
          <w:rFonts w:ascii="Times New Roman" w:hAnsi="Times New Roman" w:cs="Times New Roman"/>
          <w:color w:val="000000"/>
        </w:rPr>
        <w:br/>
      </w:r>
      <w:r w:rsidRPr="00AA25F5">
        <w:rPr>
          <w:rFonts w:ascii="Times New Roman" w:hAnsi="Times New Roman" w:cs="Times New Roman"/>
          <w:color w:val="000000"/>
        </w:rPr>
        <w:t xml:space="preserve">w drodze decyzji, sposób korzystania z nieruchomości przez udzielenie zezwolenia na zakładanie </w:t>
      </w:r>
      <w:r w:rsidR="00F44CDE">
        <w:rPr>
          <w:rFonts w:ascii="Times New Roman" w:hAnsi="Times New Roman" w:cs="Times New Roman"/>
          <w:color w:val="000000"/>
        </w:rPr>
        <w:br/>
      </w:r>
      <w:r w:rsidRPr="00AA25F5">
        <w:rPr>
          <w:rFonts w:ascii="Times New Roman" w:hAnsi="Times New Roman" w:cs="Times New Roman"/>
          <w:color w:val="000000"/>
        </w:rPr>
        <w:t>i przeprowadzenie na nieruchomości ciągów drenażowych, przewodów i urządzeń służących do przesyłania lub dystrybucji płynów, pary, gazów i energii elektrycznej oraz urządzeń łączno</w:t>
      </w:r>
      <w:r w:rsidR="002F2CEC">
        <w:rPr>
          <w:rFonts w:ascii="Times New Roman" w:hAnsi="Times New Roman" w:cs="Times New Roman"/>
          <w:color w:val="000000"/>
        </w:rPr>
        <w:t xml:space="preserve">ści publicznej i sygnalizacji, </w:t>
      </w:r>
      <w:r w:rsidRPr="00AA25F5">
        <w:rPr>
          <w:rFonts w:ascii="Times New Roman" w:hAnsi="Times New Roman" w:cs="Times New Roman"/>
          <w:color w:val="000000"/>
        </w:rPr>
        <w:t xml:space="preserve">a także innych podziemnych, naziemnych lub nadziemnych obiektów </w:t>
      </w:r>
      <w:r w:rsidR="00F44CDE">
        <w:rPr>
          <w:rFonts w:ascii="Times New Roman" w:hAnsi="Times New Roman" w:cs="Times New Roman"/>
          <w:color w:val="000000"/>
        </w:rPr>
        <w:br/>
      </w:r>
      <w:r w:rsidRPr="00AA25F5">
        <w:rPr>
          <w:rFonts w:ascii="Times New Roman" w:hAnsi="Times New Roman" w:cs="Times New Roman"/>
          <w:color w:val="000000"/>
        </w:rPr>
        <w:t>i urządzeń niezbędnych do korzystania z tych przewodów i urządzeń ,jeżeli właściciel lub użytkownik wieczysty nieruchomości nie wyraża na to zgody. Ograniczenie to następuje zgodnie z planem zagospodarowania przestrzennego, a w przypadku braku planu, zgodnie z decyzją o ustaleniu lokalizac</w:t>
      </w:r>
      <w:r w:rsidR="002F2CEC">
        <w:rPr>
          <w:rFonts w:ascii="Times New Roman" w:hAnsi="Times New Roman" w:cs="Times New Roman"/>
          <w:color w:val="000000"/>
        </w:rPr>
        <w:t>ji inwestycji celu publicznego.</w:t>
      </w:r>
      <w:r w:rsidR="009D49EB" w:rsidRPr="00AA25F5">
        <w:rPr>
          <w:rFonts w:ascii="Times New Roman" w:hAnsi="Times New Roman" w:cs="Times New Roman"/>
          <w:color w:val="000000"/>
        </w:rPr>
        <w:t xml:space="preserve"> </w:t>
      </w:r>
    </w:p>
    <w:p w:rsidR="006B20AE" w:rsidRDefault="009D49EB" w:rsidP="002B1EF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t>Decyzją</w:t>
      </w:r>
      <w:r w:rsidR="00310D1C" w:rsidRPr="00AA25F5">
        <w:rPr>
          <w:rFonts w:ascii="Times New Roman" w:hAnsi="Times New Roman" w:cs="Times New Roman"/>
          <w:color w:val="000000"/>
        </w:rPr>
        <w:t xml:space="preserve"> nr 102/2018</w:t>
      </w:r>
      <w:r w:rsidRPr="00AA25F5">
        <w:rPr>
          <w:rFonts w:ascii="Times New Roman" w:hAnsi="Times New Roman" w:cs="Times New Roman"/>
          <w:color w:val="000000"/>
        </w:rPr>
        <w:t xml:space="preserve"> z dnia 12.12.2018 r.</w:t>
      </w:r>
      <w:r w:rsidR="00310D1C" w:rsidRPr="00AA25F5">
        <w:rPr>
          <w:rFonts w:ascii="Times New Roman" w:hAnsi="Times New Roman" w:cs="Times New Roman"/>
          <w:color w:val="000000"/>
        </w:rPr>
        <w:t xml:space="preserve"> Bu</w:t>
      </w:r>
      <w:r w:rsidR="002B067B" w:rsidRPr="00AA25F5">
        <w:rPr>
          <w:rFonts w:ascii="Times New Roman" w:hAnsi="Times New Roman" w:cs="Times New Roman"/>
          <w:color w:val="000000"/>
        </w:rPr>
        <w:t>rmistrz</w:t>
      </w:r>
      <w:r w:rsidRPr="00AA25F5">
        <w:rPr>
          <w:rFonts w:ascii="Times New Roman" w:hAnsi="Times New Roman" w:cs="Times New Roman"/>
          <w:color w:val="000000"/>
        </w:rPr>
        <w:t xml:space="preserve"> Wołomina ustalił warunki lokalizacji inwestycji celu publicznego, polegającą</w:t>
      </w:r>
      <w:r w:rsidR="00310D1C" w:rsidRPr="00AA25F5">
        <w:rPr>
          <w:rFonts w:ascii="Times New Roman" w:hAnsi="Times New Roman" w:cs="Times New Roman"/>
          <w:color w:val="000000"/>
        </w:rPr>
        <w:t xml:space="preserve"> na budowie sieci gazowej średniego ciśnie</w:t>
      </w:r>
      <w:r w:rsidR="002B067B" w:rsidRPr="00AA25F5">
        <w:rPr>
          <w:rFonts w:ascii="Times New Roman" w:hAnsi="Times New Roman" w:cs="Times New Roman"/>
          <w:color w:val="000000"/>
        </w:rPr>
        <w:t>nia na terenie działki nr 10 obręb 07 położonych w Zagościńcu.</w:t>
      </w:r>
      <w:r w:rsidR="00310D1C" w:rsidRPr="00AA25F5">
        <w:rPr>
          <w:rFonts w:ascii="Times New Roman" w:hAnsi="Times New Roman" w:cs="Times New Roman"/>
          <w:color w:val="000000"/>
        </w:rPr>
        <w:t xml:space="preserve"> </w:t>
      </w:r>
      <w:r w:rsidR="008D11E0" w:rsidRPr="00AA25F5">
        <w:rPr>
          <w:rFonts w:ascii="Times New Roman" w:hAnsi="Times New Roman" w:cs="Times New Roman"/>
          <w:color w:val="000000"/>
        </w:rPr>
        <w:t>Projekt sieci gazowej określono na szkicu mapy zasadniczej z naniesionym przebiegiem linii w skali 1:500.</w:t>
      </w:r>
      <w:r w:rsidR="002F2CEC">
        <w:rPr>
          <w:rFonts w:ascii="Times New Roman" w:hAnsi="Times New Roman" w:cs="Times New Roman"/>
          <w:color w:val="000000"/>
        </w:rPr>
        <w:tab/>
      </w:r>
    </w:p>
    <w:p w:rsidR="008D11E0" w:rsidRPr="00AA25F5" w:rsidRDefault="008D11E0" w:rsidP="002B1EF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t>W związku z powyższym orzeczono jak w sentencji.</w:t>
      </w:r>
    </w:p>
    <w:p w:rsidR="008D11E0" w:rsidRPr="00AA25F5" w:rsidRDefault="008D11E0" w:rsidP="006B20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t>Niniejsza decyzja na podstawie art. 118a ust. 2 ustawy o gospodarce nieruchomościami podlega ogłoszeniu w sposób określony w art. 49 na stronie internetowej Starostwa Powiatowego w Wołominie,</w:t>
      </w:r>
      <w:r w:rsidR="002F2CEC">
        <w:rPr>
          <w:rFonts w:ascii="Times New Roman" w:hAnsi="Times New Roman" w:cs="Times New Roman"/>
          <w:color w:val="000000"/>
        </w:rPr>
        <w:t xml:space="preserve"> tablicy ogłoszeń Urzędu Gminy </w:t>
      </w:r>
      <w:r w:rsidRPr="00AA25F5">
        <w:rPr>
          <w:rFonts w:ascii="Times New Roman" w:hAnsi="Times New Roman" w:cs="Times New Roman"/>
          <w:color w:val="000000"/>
        </w:rPr>
        <w:t>w Klembowie i tablicy ogłoszeń Starostwa Powiatowego  w Wołominie na okres 14 dni.</w:t>
      </w:r>
    </w:p>
    <w:p w:rsidR="008D11E0" w:rsidRPr="00AA25F5" w:rsidRDefault="008D11E0" w:rsidP="008D11E0">
      <w:pPr>
        <w:ind w:left="2832" w:firstLine="708"/>
        <w:rPr>
          <w:rFonts w:ascii="Times New Roman" w:hAnsi="Times New Roman" w:cs="Times New Roman"/>
          <w:b/>
        </w:rPr>
      </w:pPr>
      <w:r w:rsidRPr="00AA25F5">
        <w:rPr>
          <w:rFonts w:ascii="Times New Roman" w:hAnsi="Times New Roman" w:cs="Times New Roman"/>
          <w:b/>
          <w:color w:val="000000"/>
        </w:rPr>
        <w:t>POUCZENIE</w:t>
      </w:r>
    </w:p>
    <w:p w:rsidR="00D8311A" w:rsidRDefault="008D11E0" w:rsidP="006B20A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t>Od niniejszej decyzji służy stronom prawo odwołania do Wojewody Mazowieckiego za pośrednictwem Starosty Wołomińskiego w terminie 14 dni od dnia jej doręczenia.</w:t>
      </w:r>
    </w:p>
    <w:p w:rsidR="008D11E0" w:rsidRPr="00D8311A" w:rsidRDefault="008D11E0" w:rsidP="00D8311A">
      <w:pPr>
        <w:jc w:val="both"/>
        <w:rPr>
          <w:rFonts w:ascii="Times New Roman" w:hAnsi="Times New Roman" w:cs="Times New Roman"/>
          <w:color w:val="000000"/>
          <w:u w:val="single"/>
        </w:rPr>
      </w:pPr>
      <w:r w:rsidRPr="00D8311A">
        <w:rPr>
          <w:rFonts w:ascii="Times New Roman" w:hAnsi="Times New Roman" w:cs="Times New Roman"/>
          <w:color w:val="000000"/>
          <w:u w:val="single"/>
        </w:rPr>
        <w:t>Otrzymują:</w:t>
      </w:r>
    </w:p>
    <w:p w:rsidR="008D11E0" w:rsidRPr="00AA25F5" w:rsidRDefault="008D11E0" w:rsidP="006B20A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t xml:space="preserve">Gaz Media Sp. z o. o  </w:t>
      </w:r>
    </w:p>
    <w:p w:rsidR="008D11E0" w:rsidRPr="00AA25F5" w:rsidRDefault="008D11E0" w:rsidP="006B20AE">
      <w:pPr>
        <w:pStyle w:val="Akapitzlist"/>
        <w:spacing w:after="0" w:line="360" w:lineRule="auto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t>ul. Piłsudskiego 4</w:t>
      </w:r>
    </w:p>
    <w:p w:rsidR="008D11E0" w:rsidRPr="00AA25F5" w:rsidRDefault="008D11E0" w:rsidP="006B20AE">
      <w:pPr>
        <w:pStyle w:val="Akapitzlist"/>
        <w:spacing w:after="0" w:line="360" w:lineRule="auto"/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t>05-200 Wołomin</w:t>
      </w:r>
    </w:p>
    <w:p w:rsidR="008D11E0" w:rsidRPr="00AA25F5" w:rsidRDefault="008D11E0" w:rsidP="008D11E0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r w:rsidRPr="00AA25F5">
        <w:rPr>
          <w:rFonts w:ascii="Times New Roman" w:hAnsi="Times New Roman" w:cs="Times New Roman"/>
          <w:color w:val="000000"/>
        </w:rPr>
        <w:t>a/a.</w:t>
      </w:r>
    </w:p>
    <w:p w:rsidR="008D11E0" w:rsidRPr="00AA25F5" w:rsidRDefault="008D11E0" w:rsidP="008D11E0">
      <w:pPr>
        <w:spacing w:before="240"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8D11E0" w:rsidRPr="00AA25F5" w:rsidRDefault="008D11E0" w:rsidP="008D11E0">
      <w:pPr>
        <w:pStyle w:val="Zagicieoddouformularza"/>
        <w:jc w:val="left"/>
        <w:rPr>
          <w:rFonts w:ascii="Times New Roman" w:hAnsi="Times New Roman" w:cs="Times New Roman"/>
          <w:sz w:val="22"/>
          <w:szCs w:val="22"/>
        </w:rPr>
      </w:pPr>
      <w:r w:rsidRPr="00AA25F5">
        <w:rPr>
          <w:rFonts w:ascii="Times New Roman" w:hAnsi="Times New Roman" w:cs="Times New Roman"/>
          <w:sz w:val="22"/>
          <w:szCs w:val="22"/>
        </w:rPr>
        <w:t>Dół formularza</w:t>
      </w:r>
    </w:p>
    <w:p w:rsidR="008D11E0" w:rsidRPr="00AA25F5" w:rsidRDefault="008D11E0" w:rsidP="008D11E0">
      <w:pPr>
        <w:jc w:val="both"/>
        <w:rPr>
          <w:rFonts w:ascii="Times New Roman" w:hAnsi="Times New Roman" w:cs="Times New Roman"/>
        </w:rPr>
      </w:pPr>
    </w:p>
    <w:p w:rsidR="008D11E0" w:rsidRPr="00AA25F5" w:rsidRDefault="008D11E0" w:rsidP="008D11E0">
      <w:pPr>
        <w:jc w:val="both"/>
        <w:rPr>
          <w:rFonts w:ascii="Times New Roman" w:hAnsi="Times New Roman" w:cs="Times New Roman"/>
        </w:rPr>
      </w:pPr>
    </w:p>
    <w:p w:rsidR="00D10E7F" w:rsidRPr="00AA25F5" w:rsidRDefault="00D10E7F" w:rsidP="00003F71">
      <w:pPr>
        <w:pStyle w:val="Zagicieoddouformularza"/>
        <w:jc w:val="left"/>
        <w:rPr>
          <w:rFonts w:ascii="Times New Roman" w:hAnsi="Times New Roman" w:cs="Times New Roman"/>
          <w:sz w:val="22"/>
          <w:szCs w:val="22"/>
        </w:rPr>
      </w:pPr>
      <w:r w:rsidRPr="00AA25F5">
        <w:rPr>
          <w:rFonts w:ascii="Times New Roman" w:hAnsi="Times New Roman" w:cs="Times New Roman"/>
          <w:sz w:val="22"/>
          <w:szCs w:val="22"/>
        </w:rPr>
        <w:t>Dół formularza</w:t>
      </w:r>
    </w:p>
    <w:p w:rsidR="00A423F5" w:rsidRPr="00AA25F5" w:rsidRDefault="00A423F5" w:rsidP="008D11E0">
      <w:pPr>
        <w:rPr>
          <w:rFonts w:ascii="Times New Roman" w:hAnsi="Times New Roman" w:cs="Times New Roman"/>
        </w:rPr>
      </w:pPr>
    </w:p>
    <w:p w:rsidR="00A423F5" w:rsidRPr="00AA25F5" w:rsidRDefault="00A423F5" w:rsidP="008D11E0">
      <w:pPr>
        <w:rPr>
          <w:rFonts w:ascii="Times New Roman" w:hAnsi="Times New Roman" w:cs="Times New Roman"/>
        </w:rPr>
      </w:pPr>
    </w:p>
    <w:p w:rsidR="00A423F5" w:rsidRPr="00AA25F5" w:rsidRDefault="00A423F5" w:rsidP="00A423F5">
      <w:pPr>
        <w:spacing w:line="360" w:lineRule="auto"/>
        <w:rPr>
          <w:rFonts w:ascii="Times New Roman" w:hAnsi="Times New Roman" w:cs="Times New Roman"/>
        </w:rPr>
      </w:pPr>
    </w:p>
    <w:p w:rsidR="00A423F5" w:rsidRPr="00AA25F5" w:rsidRDefault="00A423F5" w:rsidP="00A423F5">
      <w:pPr>
        <w:spacing w:line="360" w:lineRule="auto"/>
        <w:rPr>
          <w:rFonts w:ascii="Times New Roman" w:hAnsi="Times New Roman" w:cs="Times New Roman"/>
        </w:rPr>
      </w:pPr>
    </w:p>
    <w:p w:rsidR="00A423F5" w:rsidRPr="00AA25F5" w:rsidRDefault="00A423F5" w:rsidP="00A423F5">
      <w:pPr>
        <w:spacing w:line="360" w:lineRule="auto"/>
        <w:rPr>
          <w:rFonts w:ascii="Times New Roman" w:hAnsi="Times New Roman" w:cs="Times New Roman"/>
        </w:rPr>
      </w:pPr>
    </w:p>
    <w:p w:rsidR="00F26288" w:rsidRPr="006A7ACC" w:rsidRDefault="00F26288" w:rsidP="009F77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F26288" w:rsidRPr="006A7A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49" w:rsidRDefault="00370349" w:rsidP="00600867">
      <w:pPr>
        <w:spacing w:after="0" w:line="240" w:lineRule="auto"/>
      </w:pPr>
      <w:r>
        <w:separator/>
      </w:r>
    </w:p>
  </w:endnote>
  <w:endnote w:type="continuationSeparator" w:id="0">
    <w:p w:rsidR="00370349" w:rsidRDefault="00370349" w:rsidP="0060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102642"/>
      <w:docPartObj>
        <w:docPartGallery w:val="Page Numbers (Bottom of Page)"/>
        <w:docPartUnique/>
      </w:docPartObj>
    </w:sdtPr>
    <w:sdtEndPr/>
    <w:sdtContent>
      <w:p w:rsidR="002B067B" w:rsidRDefault="002B06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59F">
          <w:rPr>
            <w:noProof/>
          </w:rPr>
          <w:t>2</w:t>
        </w:r>
        <w:r>
          <w:fldChar w:fldCharType="end"/>
        </w:r>
      </w:p>
    </w:sdtContent>
  </w:sdt>
  <w:p w:rsidR="002B067B" w:rsidRDefault="002B0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49" w:rsidRDefault="00370349" w:rsidP="00600867">
      <w:pPr>
        <w:spacing w:after="0" w:line="240" w:lineRule="auto"/>
      </w:pPr>
      <w:r>
        <w:separator/>
      </w:r>
    </w:p>
  </w:footnote>
  <w:footnote w:type="continuationSeparator" w:id="0">
    <w:p w:rsidR="00370349" w:rsidRDefault="00370349" w:rsidP="0060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CA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C0FC6"/>
    <w:multiLevelType w:val="multilevel"/>
    <w:tmpl w:val="BBF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625BC"/>
    <w:multiLevelType w:val="multilevel"/>
    <w:tmpl w:val="B8CE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83E5B"/>
    <w:multiLevelType w:val="multilevel"/>
    <w:tmpl w:val="C05E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266A9"/>
    <w:multiLevelType w:val="hybridMultilevel"/>
    <w:tmpl w:val="2B1AFC38"/>
    <w:lvl w:ilvl="0" w:tplc="9BC2D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229C6"/>
    <w:multiLevelType w:val="multilevel"/>
    <w:tmpl w:val="9C86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0591F"/>
    <w:multiLevelType w:val="hybridMultilevel"/>
    <w:tmpl w:val="4CCC8FDC"/>
    <w:lvl w:ilvl="0" w:tplc="37DA1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3082"/>
    <w:multiLevelType w:val="multilevel"/>
    <w:tmpl w:val="51A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E51D53"/>
    <w:multiLevelType w:val="hybridMultilevel"/>
    <w:tmpl w:val="73249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0E6B"/>
    <w:multiLevelType w:val="multilevel"/>
    <w:tmpl w:val="822C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76141"/>
    <w:multiLevelType w:val="multilevel"/>
    <w:tmpl w:val="75A2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F4C02"/>
    <w:multiLevelType w:val="multilevel"/>
    <w:tmpl w:val="35DA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F26F7D"/>
    <w:multiLevelType w:val="hybridMultilevel"/>
    <w:tmpl w:val="E2081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9F"/>
    <w:rsid w:val="000007C3"/>
    <w:rsid w:val="00003F71"/>
    <w:rsid w:val="000142F2"/>
    <w:rsid w:val="00016F0F"/>
    <w:rsid w:val="00042413"/>
    <w:rsid w:val="00060BFD"/>
    <w:rsid w:val="00063DC0"/>
    <w:rsid w:val="00065B03"/>
    <w:rsid w:val="0007316E"/>
    <w:rsid w:val="000828CD"/>
    <w:rsid w:val="000A0839"/>
    <w:rsid w:val="000F37FC"/>
    <w:rsid w:val="00102E32"/>
    <w:rsid w:val="0010705B"/>
    <w:rsid w:val="001208D5"/>
    <w:rsid w:val="00147AD1"/>
    <w:rsid w:val="00196B9D"/>
    <w:rsid w:val="001B1E4E"/>
    <w:rsid w:val="001C6A9F"/>
    <w:rsid w:val="001E72F0"/>
    <w:rsid w:val="001E78B8"/>
    <w:rsid w:val="00241AAA"/>
    <w:rsid w:val="002648E0"/>
    <w:rsid w:val="00265E49"/>
    <w:rsid w:val="002765DE"/>
    <w:rsid w:val="002808F6"/>
    <w:rsid w:val="00280B2A"/>
    <w:rsid w:val="00283037"/>
    <w:rsid w:val="00287E03"/>
    <w:rsid w:val="002B067B"/>
    <w:rsid w:val="002B1EF9"/>
    <w:rsid w:val="002B6C9A"/>
    <w:rsid w:val="002F2CEC"/>
    <w:rsid w:val="00310D1C"/>
    <w:rsid w:val="003221CB"/>
    <w:rsid w:val="0032448D"/>
    <w:rsid w:val="003305CF"/>
    <w:rsid w:val="003337BE"/>
    <w:rsid w:val="00352D45"/>
    <w:rsid w:val="00356C55"/>
    <w:rsid w:val="00363C89"/>
    <w:rsid w:val="00370349"/>
    <w:rsid w:val="0039640E"/>
    <w:rsid w:val="003C640A"/>
    <w:rsid w:val="003D2884"/>
    <w:rsid w:val="003E3A3C"/>
    <w:rsid w:val="003E547E"/>
    <w:rsid w:val="003E637A"/>
    <w:rsid w:val="003F406E"/>
    <w:rsid w:val="00404AA8"/>
    <w:rsid w:val="0042327B"/>
    <w:rsid w:val="00447806"/>
    <w:rsid w:val="00457445"/>
    <w:rsid w:val="00463389"/>
    <w:rsid w:val="004718FC"/>
    <w:rsid w:val="00471EC4"/>
    <w:rsid w:val="004A1793"/>
    <w:rsid w:val="004D513D"/>
    <w:rsid w:val="004E5F57"/>
    <w:rsid w:val="00532918"/>
    <w:rsid w:val="005403B1"/>
    <w:rsid w:val="00552FEA"/>
    <w:rsid w:val="00565876"/>
    <w:rsid w:val="00567856"/>
    <w:rsid w:val="0057618A"/>
    <w:rsid w:val="005A01FF"/>
    <w:rsid w:val="005E20A5"/>
    <w:rsid w:val="005F54A9"/>
    <w:rsid w:val="00600867"/>
    <w:rsid w:val="00606A24"/>
    <w:rsid w:val="006079DE"/>
    <w:rsid w:val="006101A3"/>
    <w:rsid w:val="00615C61"/>
    <w:rsid w:val="00624E6D"/>
    <w:rsid w:val="00646135"/>
    <w:rsid w:val="00672139"/>
    <w:rsid w:val="00687FB7"/>
    <w:rsid w:val="006A38FE"/>
    <w:rsid w:val="006A7ACC"/>
    <w:rsid w:val="006B20AE"/>
    <w:rsid w:val="006D4462"/>
    <w:rsid w:val="00727A6C"/>
    <w:rsid w:val="007338C5"/>
    <w:rsid w:val="00754B24"/>
    <w:rsid w:val="00757273"/>
    <w:rsid w:val="00762927"/>
    <w:rsid w:val="00772A6B"/>
    <w:rsid w:val="007821DB"/>
    <w:rsid w:val="00796328"/>
    <w:rsid w:val="007A5D71"/>
    <w:rsid w:val="007A7FA7"/>
    <w:rsid w:val="007D06D9"/>
    <w:rsid w:val="007D4463"/>
    <w:rsid w:val="0081463B"/>
    <w:rsid w:val="00825CCD"/>
    <w:rsid w:val="00865367"/>
    <w:rsid w:val="00874F9A"/>
    <w:rsid w:val="0088060E"/>
    <w:rsid w:val="0088756C"/>
    <w:rsid w:val="00890F92"/>
    <w:rsid w:val="00896C11"/>
    <w:rsid w:val="008A07E3"/>
    <w:rsid w:val="008B359A"/>
    <w:rsid w:val="008B7FA1"/>
    <w:rsid w:val="008D11E0"/>
    <w:rsid w:val="008D2A5D"/>
    <w:rsid w:val="008D5118"/>
    <w:rsid w:val="008E6D90"/>
    <w:rsid w:val="00902EAF"/>
    <w:rsid w:val="009128E9"/>
    <w:rsid w:val="00934186"/>
    <w:rsid w:val="00960F61"/>
    <w:rsid w:val="00961EE1"/>
    <w:rsid w:val="00965420"/>
    <w:rsid w:val="00980686"/>
    <w:rsid w:val="009B2559"/>
    <w:rsid w:val="009C50A9"/>
    <w:rsid w:val="009D3725"/>
    <w:rsid w:val="009D49EB"/>
    <w:rsid w:val="009F1D72"/>
    <w:rsid w:val="009F3A9F"/>
    <w:rsid w:val="009F7775"/>
    <w:rsid w:val="00A0520C"/>
    <w:rsid w:val="00A24BD8"/>
    <w:rsid w:val="00A26619"/>
    <w:rsid w:val="00A3059F"/>
    <w:rsid w:val="00A326E2"/>
    <w:rsid w:val="00A423F5"/>
    <w:rsid w:val="00A446BA"/>
    <w:rsid w:val="00A472FD"/>
    <w:rsid w:val="00A60D1B"/>
    <w:rsid w:val="00A62D0C"/>
    <w:rsid w:val="00A72814"/>
    <w:rsid w:val="00A81A43"/>
    <w:rsid w:val="00A94369"/>
    <w:rsid w:val="00AA01D5"/>
    <w:rsid w:val="00AA25F5"/>
    <w:rsid w:val="00AD0DEB"/>
    <w:rsid w:val="00AD2E69"/>
    <w:rsid w:val="00AF21A6"/>
    <w:rsid w:val="00B01657"/>
    <w:rsid w:val="00B024CC"/>
    <w:rsid w:val="00B21810"/>
    <w:rsid w:val="00B253D0"/>
    <w:rsid w:val="00B63A6B"/>
    <w:rsid w:val="00B64FBD"/>
    <w:rsid w:val="00B72BAC"/>
    <w:rsid w:val="00B74D39"/>
    <w:rsid w:val="00BA6157"/>
    <w:rsid w:val="00BA7269"/>
    <w:rsid w:val="00BB0430"/>
    <w:rsid w:val="00BB23C1"/>
    <w:rsid w:val="00BB4BFE"/>
    <w:rsid w:val="00BC0354"/>
    <w:rsid w:val="00BD025A"/>
    <w:rsid w:val="00C256A5"/>
    <w:rsid w:val="00C46B0C"/>
    <w:rsid w:val="00C47BB2"/>
    <w:rsid w:val="00C50549"/>
    <w:rsid w:val="00CA0D06"/>
    <w:rsid w:val="00CD3327"/>
    <w:rsid w:val="00CD746D"/>
    <w:rsid w:val="00D10E7F"/>
    <w:rsid w:val="00D22679"/>
    <w:rsid w:val="00D248A9"/>
    <w:rsid w:val="00D46E51"/>
    <w:rsid w:val="00D7630A"/>
    <w:rsid w:val="00D8311A"/>
    <w:rsid w:val="00D876E8"/>
    <w:rsid w:val="00D90436"/>
    <w:rsid w:val="00DF470E"/>
    <w:rsid w:val="00E613A2"/>
    <w:rsid w:val="00E72635"/>
    <w:rsid w:val="00E80314"/>
    <w:rsid w:val="00E9026D"/>
    <w:rsid w:val="00EB694A"/>
    <w:rsid w:val="00EC0101"/>
    <w:rsid w:val="00EC503A"/>
    <w:rsid w:val="00EE370C"/>
    <w:rsid w:val="00EF3766"/>
    <w:rsid w:val="00F02A8E"/>
    <w:rsid w:val="00F15A63"/>
    <w:rsid w:val="00F26288"/>
    <w:rsid w:val="00F3160B"/>
    <w:rsid w:val="00F41FCE"/>
    <w:rsid w:val="00F4343F"/>
    <w:rsid w:val="00F44CDE"/>
    <w:rsid w:val="00F549B2"/>
    <w:rsid w:val="00F54D66"/>
    <w:rsid w:val="00F67F04"/>
    <w:rsid w:val="00F84B4A"/>
    <w:rsid w:val="00FA41DB"/>
    <w:rsid w:val="00FA5B15"/>
    <w:rsid w:val="00FC3274"/>
    <w:rsid w:val="00FC3E1C"/>
    <w:rsid w:val="00FD0BD0"/>
    <w:rsid w:val="00FD7185"/>
    <w:rsid w:val="00FF30E0"/>
    <w:rsid w:val="00FF4942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ABA3F"/>
  <w15:chartTrackingRefBased/>
  <w15:docId w15:val="{00D1104C-6494-4636-88C5-237631A6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1DB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896C11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Lucida Sans Unicode" w:hAnsi="Arial" w:cs="Tahoma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B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96C11"/>
    <w:rPr>
      <w:rFonts w:ascii="Arial" w:eastAsia="Lucida Sans Unicode" w:hAnsi="Arial" w:cs="Tahoma"/>
      <w:b/>
      <w:bCs/>
      <w:color w:val="000000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896C1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6C11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9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96C1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896C1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C11"/>
  </w:style>
  <w:style w:type="paragraph" w:styleId="Tekstdymka">
    <w:name w:val="Balloon Text"/>
    <w:basedOn w:val="Normalny"/>
    <w:link w:val="TekstdymkaZnak"/>
    <w:uiPriority w:val="99"/>
    <w:semiHidden/>
    <w:unhideWhenUsed/>
    <w:rsid w:val="00C5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4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01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7AD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867"/>
    <w:rPr>
      <w:vertAlign w:val="superscript"/>
    </w:rPr>
  </w:style>
  <w:style w:type="character" w:customStyle="1" w:styleId="button">
    <w:name w:val="button"/>
    <w:basedOn w:val="Domylnaczcionkaakapitu"/>
    <w:rsid w:val="00D10E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10E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10E7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10E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10E7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rtykuliloscbut">
    <w:name w:val="artykul_ilosc_but"/>
    <w:basedOn w:val="Domylnaczcionkaakapitu"/>
    <w:rsid w:val="00D10E7F"/>
  </w:style>
  <w:style w:type="character" w:customStyle="1" w:styleId="ilosc">
    <w:name w:val="ilosc"/>
    <w:basedOn w:val="Domylnaczcionkaakapitu"/>
    <w:rsid w:val="00D10E7F"/>
  </w:style>
  <w:style w:type="character" w:customStyle="1" w:styleId="sprawdzbut">
    <w:name w:val="sprawdz_but"/>
    <w:basedOn w:val="Domylnaczcionkaakapitu"/>
    <w:rsid w:val="00D10E7F"/>
  </w:style>
  <w:style w:type="paragraph" w:styleId="Stopka">
    <w:name w:val="footer"/>
    <w:basedOn w:val="Normalny"/>
    <w:link w:val="StopkaZnak"/>
    <w:uiPriority w:val="99"/>
    <w:unhideWhenUsed/>
    <w:rsid w:val="002B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72100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4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258F-CCB5-4FAD-BCAD-230C8A64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Wojtyńska</dc:creator>
  <cp:keywords/>
  <dc:description/>
  <cp:lastModifiedBy>Aneta Matys</cp:lastModifiedBy>
  <cp:revision>28</cp:revision>
  <cp:lastPrinted>2019-05-24T07:42:00Z</cp:lastPrinted>
  <dcterms:created xsi:type="dcterms:W3CDTF">2019-05-16T08:53:00Z</dcterms:created>
  <dcterms:modified xsi:type="dcterms:W3CDTF">2019-05-29T07:55:00Z</dcterms:modified>
</cp:coreProperties>
</file>