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7AE" w:rsidRPr="00A67DA0" w:rsidRDefault="000407AE" w:rsidP="00A541E5">
      <w:pPr>
        <w:pStyle w:val="Tekstpodstawowy31"/>
        <w:jc w:val="right"/>
        <w:rPr>
          <w:b w:val="0"/>
          <w:i/>
          <w:szCs w:val="24"/>
        </w:rPr>
      </w:pPr>
    </w:p>
    <w:p w:rsidR="000407AE" w:rsidRPr="00A67DA0" w:rsidRDefault="00226A2E" w:rsidP="003F5032">
      <w:pPr>
        <w:pStyle w:val="Tekstpodstawowy31"/>
        <w:jc w:val="right"/>
        <w:rPr>
          <w:b w:val="0"/>
          <w:i/>
          <w:szCs w:val="24"/>
        </w:rPr>
      </w:pPr>
      <w:r w:rsidRPr="00A67DA0">
        <w:rPr>
          <w:b w:val="0"/>
          <w:i/>
          <w:szCs w:val="24"/>
        </w:rPr>
        <w:t>Załącznik nr 3</w:t>
      </w:r>
    </w:p>
    <w:p w:rsidR="00472C23" w:rsidRPr="00A67DA0" w:rsidRDefault="00472C23" w:rsidP="00A541E5">
      <w:pPr>
        <w:pStyle w:val="Tekstpodstawowy31"/>
        <w:jc w:val="both"/>
        <w:rPr>
          <w:b w:val="0"/>
          <w:szCs w:val="24"/>
        </w:rPr>
      </w:pPr>
    </w:p>
    <w:p w:rsidR="00A541E5" w:rsidRPr="00A67DA0" w:rsidRDefault="00A541E5" w:rsidP="00333A52">
      <w:pPr>
        <w:jc w:val="center"/>
      </w:pPr>
      <w:r w:rsidRPr="00A67DA0">
        <w:t>ISTOTNE POSTANOWIENIA UMOWY</w:t>
      </w:r>
    </w:p>
    <w:p w:rsidR="000407AE" w:rsidRPr="00A67DA0" w:rsidRDefault="000407AE" w:rsidP="00A541E5">
      <w:pPr>
        <w:jc w:val="both"/>
      </w:pPr>
    </w:p>
    <w:p w:rsidR="00A541E5" w:rsidRPr="00A67DA0" w:rsidRDefault="00A541E5" w:rsidP="00A541E5">
      <w:pPr>
        <w:jc w:val="center"/>
      </w:pPr>
      <w:r w:rsidRPr="00A67DA0">
        <w:t>§ 1</w:t>
      </w:r>
    </w:p>
    <w:p w:rsidR="008016F5" w:rsidRPr="00A67DA0" w:rsidRDefault="00A541E5" w:rsidP="008016F5">
      <w:pPr>
        <w:pStyle w:val="Zwykytekst"/>
        <w:numPr>
          <w:ilvl w:val="0"/>
          <w:numId w:val="15"/>
        </w:numPr>
        <w:ind w:left="426" w:hanging="426"/>
        <w:jc w:val="both"/>
        <w:rPr>
          <w:rFonts w:ascii="Times New Roman" w:hAnsi="Times New Roman"/>
          <w:bCs/>
          <w:sz w:val="24"/>
          <w:szCs w:val="24"/>
        </w:rPr>
      </w:pPr>
      <w:r w:rsidRPr="00A67DA0">
        <w:rPr>
          <w:rFonts w:ascii="Times New Roman" w:hAnsi="Times New Roman"/>
          <w:sz w:val="24"/>
          <w:szCs w:val="24"/>
        </w:rPr>
        <w:t xml:space="preserve">Zamawiający zleca wykonanie, zgodnie z wynikiem przetargu, a Wykonawca zobowiązuje się zrealizować na rzecz Zamawiającego następujący przedmiot zamówienia: </w:t>
      </w:r>
    </w:p>
    <w:p w:rsidR="009851F1" w:rsidRPr="00A67DA0" w:rsidRDefault="009851F1" w:rsidP="00A541E5">
      <w:pPr>
        <w:pStyle w:val="Zwykytekst"/>
        <w:tabs>
          <w:tab w:val="left" w:pos="708"/>
        </w:tabs>
        <w:jc w:val="center"/>
        <w:outlineLvl w:val="0"/>
        <w:rPr>
          <w:rFonts w:ascii="Times New Roman" w:hAnsi="Times New Roman"/>
          <w:sz w:val="24"/>
          <w:szCs w:val="24"/>
        </w:rPr>
      </w:pPr>
      <w:r w:rsidRPr="00A67DA0">
        <w:rPr>
          <w:rFonts w:ascii="Times New Roman" w:hAnsi="Times New Roman"/>
          <w:sz w:val="24"/>
          <w:szCs w:val="24"/>
        </w:rPr>
        <w:t>„</w:t>
      </w:r>
      <w:r w:rsidR="009A577E">
        <w:rPr>
          <w:rFonts w:ascii="Times New Roman" w:hAnsi="Times New Roman"/>
          <w:sz w:val="24"/>
          <w:szCs w:val="24"/>
          <w:u w:val="single"/>
        </w:rPr>
        <w:t>Budowa instalacji hydrantowej wewnętrznej w ZSO Radzymin”</w:t>
      </w:r>
    </w:p>
    <w:p w:rsidR="003961F5" w:rsidRDefault="003961F5" w:rsidP="00282C85">
      <w:pPr>
        <w:ind w:left="426" w:hanging="426"/>
        <w:jc w:val="both"/>
      </w:pPr>
      <w:r w:rsidRPr="00A67DA0">
        <w:t>2.    Przedmiot zamówienia obejmu</w:t>
      </w:r>
      <w:r w:rsidR="00C969AB">
        <w:t>je</w:t>
      </w:r>
      <w:r w:rsidR="004E192B">
        <w:t xml:space="preserve"> dostawę i</w:t>
      </w:r>
      <w:r w:rsidR="00C969AB">
        <w:t xml:space="preserve"> budowę</w:t>
      </w:r>
      <w:r w:rsidR="004E192B">
        <w:t xml:space="preserve"> instalacji</w:t>
      </w:r>
      <w:r w:rsidR="00353E68">
        <w:t xml:space="preserve"> hydrantów wewnętrznych</w:t>
      </w:r>
      <w:r w:rsidR="00C969AB">
        <w:t xml:space="preserve"> w </w:t>
      </w:r>
      <w:r w:rsidR="00A37D98">
        <w:t>Zespole Szkół Ogólnokształcących w Radzyminie przy ulicy Konstytucji 3 Maja 26</w:t>
      </w:r>
      <w:r w:rsidR="00430D51">
        <w:t>. Realizacja przedmiotu zamówienia polega na wykonaniu następujących robót wg załączonego projektu instalacji hydrantowej wewnętrznej:</w:t>
      </w:r>
    </w:p>
    <w:p w:rsidR="00B37E10" w:rsidRDefault="00430D51" w:rsidP="00282C85">
      <w:pPr>
        <w:ind w:left="426" w:hanging="426"/>
        <w:jc w:val="both"/>
      </w:pPr>
      <w:r>
        <w:t>a)</w:t>
      </w:r>
      <w:r w:rsidR="00B37E10">
        <w:tab/>
      </w:r>
      <w:r w:rsidR="00B37E10" w:rsidRPr="00B37E10">
        <w:t>Zakorkowanie istniejącej instalacji wodociągowej</w:t>
      </w:r>
    </w:p>
    <w:p w:rsidR="00B37E10" w:rsidRDefault="00B37E10" w:rsidP="00282C85">
      <w:pPr>
        <w:ind w:left="426" w:hanging="426"/>
        <w:jc w:val="both"/>
      </w:pPr>
      <w:r>
        <w:t>b)</w:t>
      </w:r>
      <w:r>
        <w:tab/>
      </w:r>
      <w:r w:rsidRPr="00B37E10">
        <w:t>Demontaż zaworu przelotowego lub zwrotnego o śr. 40 mm</w:t>
      </w:r>
    </w:p>
    <w:p w:rsidR="00B37E10" w:rsidRDefault="00B37E10" w:rsidP="00282C85">
      <w:pPr>
        <w:ind w:left="426" w:hanging="426"/>
        <w:jc w:val="both"/>
      </w:pPr>
      <w:r>
        <w:t>c)</w:t>
      </w:r>
      <w:r>
        <w:tab/>
      </w:r>
      <w:r w:rsidRPr="00B37E10">
        <w:t>Przebicie otworów w stropach betonowych</w:t>
      </w:r>
    </w:p>
    <w:p w:rsidR="00222349" w:rsidRDefault="00B37E10" w:rsidP="004E192B">
      <w:pPr>
        <w:ind w:left="426" w:hanging="426"/>
        <w:jc w:val="both"/>
      </w:pPr>
      <w:r>
        <w:t>d)</w:t>
      </w:r>
      <w:r>
        <w:tab/>
      </w:r>
      <w:r w:rsidRPr="00B37E10">
        <w:t>Przebicie otworów w ścianach z cegieł o</w:t>
      </w:r>
      <w:r w:rsidR="004E192B">
        <w:t xml:space="preserve"> różnych</w:t>
      </w:r>
      <w:r w:rsidRPr="00B37E10">
        <w:t xml:space="preserve"> grubości</w:t>
      </w:r>
      <w:r w:rsidR="004E192B">
        <w:t>ach</w:t>
      </w:r>
      <w:r w:rsidRPr="00B37E10">
        <w:t xml:space="preserve"> </w:t>
      </w:r>
    </w:p>
    <w:p w:rsidR="00222349" w:rsidRDefault="00222349" w:rsidP="00282C85">
      <w:pPr>
        <w:ind w:left="426" w:hanging="426"/>
        <w:jc w:val="both"/>
      </w:pPr>
      <w:r>
        <w:t>h)</w:t>
      </w:r>
      <w:r>
        <w:tab/>
      </w:r>
      <w:r w:rsidR="00353E68">
        <w:t>Montaż rur ochronnych</w:t>
      </w:r>
      <w:r w:rsidR="00FA4B8C" w:rsidRPr="00FA4B8C">
        <w:t xml:space="preserve"> (osłonowe) z PE, PCW, PP o śr. nom. 50 mm</w:t>
      </w:r>
    </w:p>
    <w:p w:rsidR="00FA4B8C" w:rsidRDefault="00FA4B8C" w:rsidP="00282C85">
      <w:pPr>
        <w:ind w:left="426" w:hanging="426"/>
        <w:jc w:val="both"/>
      </w:pPr>
      <w:r>
        <w:t>i)</w:t>
      </w:r>
      <w:r>
        <w:tab/>
      </w:r>
      <w:r w:rsidRPr="00FA4B8C">
        <w:t>Wstawienie w istniejącą instalację hydrantową nowych trójników z korkowaniem w celu podłączenia nowej instalacji fi50</w:t>
      </w:r>
    </w:p>
    <w:p w:rsidR="0010708D" w:rsidRDefault="00FA4B8C" w:rsidP="00AE6AEE">
      <w:pPr>
        <w:ind w:left="426" w:hanging="426"/>
        <w:jc w:val="both"/>
      </w:pPr>
      <w:r>
        <w:t>j)</w:t>
      </w:r>
      <w:r>
        <w:tab/>
      </w:r>
      <w:r w:rsidR="00DE0E7C">
        <w:t>Dostawa</w:t>
      </w:r>
      <w:r w:rsidR="00445C64">
        <w:t xml:space="preserve"> i montaż rurociągów</w:t>
      </w:r>
      <w:r w:rsidRPr="00FA4B8C">
        <w:t xml:space="preserve"> o śr. nom. 32mm</w:t>
      </w:r>
      <w:r w:rsidR="00AE6AEE">
        <w:t xml:space="preserve">, śr. nom. 40mm, </w:t>
      </w:r>
      <w:r w:rsidR="00AE6AEE" w:rsidRPr="0010708D">
        <w:t>śr. nom. 50mm</w:t>
      </w:r>
      <w:r w:rsidR="00AE6AEE">
        <w:t xml:space="preserve">, </w:t>
      </w:r>
      <w:r w:rsidRPr="00FA4B8C">
        <w:t xml:space="preserve"> stalowe ocynkowane o połączeniach gwintowanych, na zawiesiach z podkładkami gumowymi, w samoczynnych sieciach przeciwpożarowych</w:t>
      </w:r>
    </w:p>
    <w:p w:rsidR="0010708D" w:rsidRDefault="0010708D" w:rsidP="00282C85">
      <w:pPr>
        <w:ind w:left="426" w:hanging="426"/>
        <w:jc w:val="both"/>
      </w:pPr>
      <w:r>
        <w:t>m)</w:t>
      </w:r>
      <w:r>
        <w:tab/>
      </w:r>
      <w:r w:rsidRPr="0010708D">
        <w:t xml:space="preserve">Dodatkowe nakłady na wykonanie podejść dopływowych do zaworów hydrantów p.poż o </w:t>
      </w:r>
      <w:proofErr w:type="spellStart"/>
      <w:r w:rsidRPr="0010708D">
        <w:t>śr.nominalnej</w:t>
      </w:r>
      <w:proofErr w:type="spellEnd"/>
      <w:r w:rsidRPr="0010708D">
        <w:t xml:space="preserve"> 25 mm</w:t>
      </w:r>
    </w:p>
    <w:p w:rsidR="0010708D" w:rsidRDefault="0010708D" w:rsidP="00282C85">
      <w:pPr>
        <w:ind w:left="426" w:hanging="426"/>
        <w:jc w:val="both"/>
      </w:pPr>
      <w:r>
        <w:t>n)</w:t>
      </w:r>
      <w:r w:rsidR="001E430B">
        <w:tab/>
      </w:r>
      <w:r w:rsidR="001E430B" w:rsidRPr="001E430B">
        <w:t>Montaż i oznakowanie szafek hydrantowych typu '</w:t>
      </w:r>
      <w:proofErr w:type="spellStart"/>
      <w:r w:rsidR="001E430B" w:rsidRPr="001E430B">
        <w:t>slim</w:t>
      </w:r>
      <w:proofErr w:type="spellEnd"/>
      <w:r w:rsidR="001E430B" w:rsidRPr="001E430B">
        <w:t>' z zaworem hydrantowym o średnicy nominalnej DN 25 z wężem półsztywnym 30m</w:t>
      </w:r>
      <w:r w:rsidR="00AE6AEE">
        <w:t xml:space="preserve"> i 20m oraz </w:t>
      </w:r>
      <w:r w:rsidR="001E430B" w:rsidRPr="001E430B">
        <w:t xml:space="preserve"> uchylnym zwijadłem węża.</w:t>
      </w:r>
    </w:p>
    <w:p w:rsidR="0010708D" w:rsidRDefault="0010708D" w:rsidP="00282C85">
      <w:pPr>
        <w:ind w:left="426" w:hanging="426"/>
        <w:jc w:val="both"/>
      </w:pPr>
      <w:r>
        <w:t>p)</w:t>
      </w:r>
      <w:r w:rsidR="001E430B">
        <w:tab/>
      </w:r>
      <w:r w:rsidR="000C06BB">
        <w:t>Montaż zawo</w:t>
      </w:r>
      <w:r w:rsidR="001E430B" w:rsidRPr="001E430B">
        <w:t>r</w:t>
      </w:r>
      <w:r w:rsidR="000C06BB">
        <w:t>u</w:t>
      </w:r>
      <w:r w:rsidR="001E430B" w:rsidRPr="001E430B">
        <w:t xml:space="preserve"> pier</w:t>
      </w:r>
      <w:r w:rsidR="00B25FE3">
        <w:t>w</w:t>
      </w:r>
      <w:r w:rsidR="001E430B" w:rsidRPr="001E430B">
        <w:t>szeństwa</w:t>
      </w:r>
    </w:p>
    <w:p w:rsidR="0010708D" w:rsidRDefault="00297BE1" w:rsidP="00282C85">
      <w:pPr>
        <w:ind w:left="426" w:hanging="426"/>
        <w:jc w:val="both"/>
      </w:pPr>
      <w:r>
        <w:t>q</w:t>
      </w:r>
      <w:r w:rsidR="0010708D">
        <w:t>)</w:t>
      </w:r>
      <w:r w:rsidR="001E430B">
        <w:tab/>
      </w:r>
      <w:r w:rsidR="000C06BB">
        <w:t>Montaż zawo</w:t>
      </w:r>
      <w:r w:rsidR="000C06BB" w:rsidRPr="001E430B">
        <w:t>r</w:t>
      </w:r>
      <w:r w:rsidR="000C06BB">
        <w:t>u</w:t>
      </w:r>
      <w:r w:rsidR="001E430B" w:rsidRPr="001E430B">
        <w:t xml:space="preserve"> odcinające</w:t>
      </w:r>
      <w:r w:rsidR="000C06BB">
        <w:t>go</w:t>
      </w:r>
      <w:r w:rsidR="001E430B" w:rsidRPr="001E430B">
        <w:t xml:space="preserve"> instalację hydrantową o śr. nom. 50mm</w:t>
      </w:r>
    </w:p>
    <w:p w:rsidR="0010708D" w:rsidRDefault="00EE716B" w:rsidP="00282C85">
      <w:pPr>
        <w:ind w:left="426" w:hanging="426"/>
        <w:jc w:val="both"/>
      </w:pPr>
      <w:r>
        <w:t>r</w:t>
      </w:r>
      <w:r w:rsidR="0010708D">
        <w:t>)</w:t>
      </w:r>
      <w:r w:rsidR="001E430B">
        <w:tab/>
      </w:r>
      <w:r w:rsidR="000C06BB">
        <w:t>Montaż zaworu</w:t>
      </w:r>
      <w:r w:rsidR="000C06BB" w:rsidRPr="001E430B">
        <w:t xml:space="preserve"> </w:t>
      </w:r>
      <w:proofErr w:type="spellStart"/>
      <w:r w:rsidR="000C06BB">
        <w:t>antyskażeniowego</w:t>
      </w:r>
      <w:proofErr w:type="spellEnd"/>
      <w:r w:rsidR="001E430B" w:rsidRPr="001E430B">
        <w:t xml:space="preserve"> na instalacji hydrantowej o śr. nom. 50mm</w:t>
      </w:r>
    </w:p>
    <w:p w:rsidR="0010708D" w:rsidRDefault="00EE716B" w:rsidP="00282C85">
      <w:pPr>
        <w:ind w:left="426" w:hanging="426"/>
        <w:jc w:val="both"/>
      </w:pPr>
      <w:r>
        <w:t>s</w:t>
      </w:r>
      <w:r w:rsidR="0010708D">
        <w:t>)</w:t>
      </w:r>
      <w:r w:rsidR="001E430B">
        <w:tab/>
      </w:r>
      <w:r w:rsidR="001E430B" w:rsidRPr="001E430B">
        <w:t>Badanie wydajności i ciśnienia zmontowanej instalacji hydrantowej</w:t>
      </w:r>
    </w:p>
    <w:p w:rsidR="00F733B5" w:rsidRDefault="00EE716B" w:rsidP="00282C85">
      <w:pPr>
        <w:ind w:left="426" w:hanging="426"/>
        <w:jc w:val="both"/>
      </w:pPr>
      <w:r>
        <w:t>t</w:t>
      </w:r>
      <w:r w:rsidR="00F733B5">
        <w:t>)</w:t>
      </w:r>
      <w:r w:rsidR="00F733B5">
        <w:tab/>
        <w:t>P</w:t>
      </w:r>
      <w:r w:rsidR="00F733B5" w:rsidRPr="00F733B5">
        <w:t xml:space="preserve">róba szczelności instalacji wodociągowych w budynkach niemieszkalnych (rurociąg o </w:t>
      </w:r>
      <w:proofErr w:type="spellStart"/>
      <w:r w:rsidR="00F733B5" w:rsidRPr="00F733B5">
        <w:t>śr.do</w:t>
      </w:r>
      <w:proofErr w:type="spellEnd"/>
      <w:r w:rsidR="00F733B5" w:rsidRPr="00F733B5">
        <w:t xml:space="preserve"> 65 mm)</w:t>
      </w:r>
    </w:p>
    <w:p w:rsidR="00F733B5" w:rsidRDefault="00EE716B" w:rsidP="00282C85">
      <w:pPr>
        <w:ind w:left="426" w:hanging="426"/>
        <w:jc w:val="both"/>
      </w:pPr>
      <w:r>
        <w:t>u</w:t>
      </w:r>
      <w:r w:rsidR="00F733B5">
        <w:t>)</w:t>
      </w:r>
      <w:r w:rsidR="00F733B5">
        <w:tab/>
      </w:r>
      <w:r w:rsidR="00F733B5" w:rsidRPr="00F733B5">
        <w:t>Płukanie instalacji wodociągowej w budynkach niemieszkalnych</w:t>
      </w:r>
    </w:p>
    <w:p w:rsidR="00150B4B" w:rsidRDefault="00EE716B" w:rsidP="00F733B5">
      <w:pPr>
        <w:ind w:left="426" w:hanging="426"/>
        <w:jc w:val="both"/>
      </w:pPr>
      <w:r>
        <w:t>v</w:t>
      </w:r>
      <w:r w:rsidR="00F733B5">
        <w:t>)</w:t>
      </w:r>
      <w:r w:rsidR="00F733B5">
        <w:tab/>
      </w:r>
      <w:r w:rsidR="00F733B5" w:rsidRPr="00F733B5">
        <w:t>Przejścia przez posadzkę betonową grubości 30-40 cm dla rur osłonowych</w:t>
      </w:r>
    </w:p>
    <w:p w:rsidR="00EE716B" w:rsidRDefault="00EE716B" w:rsidP="00F733B5">
      <w:pPr>
        <w:ind w:left="426" w:hanging="426"/>
        <w:jc w:val="both"/>
      </w:pPr>
      <w:r>
        <w:t>w)</w:t>
      </w:r>
      <w:r>
        <w:tab/>
      </w:r>
      <w:r w:rsidRPr="00EE716B">
        <w:t>Naprawa posadzki</w:t>
      </w:r>
    </w:p>
    <w:p w:rsidR="00EE716B" w:rsidRDefault="00EE716B" w:rsidP="00F733B5">
      <w:pPr>
        <w:ind w:left="426" w:hanging="426"/>
        <w:jc w:val="both"/>
      </w:pPr>
      <w:r>
        <w:t>x)</w:t>
      </w:r>
      <w:r>
        <w:tab/>
      </w:r>
      <w:r w:rsidRPr="00EE716B">
        <w:t xml:space="preserve">Wykonanie tynku zwykłego w miejscach po zamurowanych przebiciach </w:t>
      </w:r>
      <w:r w:rsidR="00102274">
        <w:t>w stropach i ścianach</w:t>
      </w:r>
    </w:p>
    <w:p w:rsidR="00EE716B" w:rsidRDefault="00EE716B" w:rsidP="00F733B5">
      <w:pPr>
        <w:ind w:left="426" w:hanging="426"/>
        <w:jc w:val="both"/>
      </w:pPr>
      <w:r>
        <w:t>y)</w:t>
      </w:r>
      <w:r>
        <w:tab/>
      </w:r>
      <w:r w:rsidRPr="00EE716B">
        <w:t xml:space="preserve">Zamurowanie przebić w ścianach z cegieł </w:t>
      </w:r>
    </w:p>
    <w:p w:rsidR="00EE716B" w:rsidRDefault="00EE716B" w:rsidP="00F733B5">
      <w:pPr>
        <w:ind w:left="426" w:hanging="426"/>
        <w:jc w:val="both"/>
      </w:pPr>
      <w:r>
        <w:t>ź)</w:t>
      </w:r>
      <w:r>
        <w:tab/>
      </w:r>
      <w:r w:rsidR="00A3396E" w:rsidRPr="00A3396E">
        <w:t>Obudowa rur płytami ogniochronnymi o odporności ogniowej 120</w:t>
      </w:r>
      <w:r w:rsidR="007A3FB8">
        <w:t xml:space="preserve"> </w:t>
      </w:r>
      <w:r w:rsidR="00A3396E" w:rsidRPr="00A3396E">
        <w:t xml:space="preserve">min, z obudową płytami K-G i </w:t>
      </w:r>
      <w:proofErr w:type="spellStart"/>
      <w:r w:rsidR="00A3396E" w:rsidRPr="00A3396E">
        <w:t>zasylikonowaniem</w:t>
      </w:r>
      <w:proofErr w:type="spellEnd"/>
      <w:r w:rsidR="00A3396E" w:rsidRPr="00A3396E">
        <w:t xml:space="preserve"> krawędzi</w:t>
      </w:r>
    </w:p>
    <w:p w:rsidR="00EE716B" w:rsidRDefault="00EE716B" w:rsidP="00F733B5">
      <w:pPr>
        <w:ind w:left="426" w:hanging="426"/>
        <w:jc w:val="both"/>
      </w:pPr>
      <w:r>
        <w:t>ż)</w:t>
      </w:r>
      <w:r>
        <w:tab/>
      </w:r>
      <w:r w:rsidR="00A3396E" w:rsidRPr="00A3396E">
        <w:t xml:space="preserve">Uszczelnienie </w:t>
      </w:r>
      <w:proofErr w:type="spellStart"/>
      <w:r w:rsidR="00A3396E" w:rsidRPr="00A3396E">
        <w:t>p.pożarowe</w:t>
      </w:r>
      <w:proofErr w:type="spellEnd"/>
      <w:r w:rsidR="00A3396E" w:rsidRPr="00A3396E">
        <w:t xml:space="preserve"> przejść instalacyjnych </w:t>
      </w:r>
      <w:r w:rsidR="007A3FB8">
        <w:t>np.</w:t>
      </w:r>
      <w:r w:rsidR="00A3396E" w:rsidRPr="00A3396E">
        <w:t xml:space="preserve"> powłoką ogniochronną razem z reperacją i malowaniem tynków</w:t>
      </w:r>
    </w:p>
    <w:p w:rsidR="00A04C82" w:rsidRDefault="00A04C82" w:rsidP="00F733B5">
      <w:pPr>
        <w:ind w:left="426" w:hanging="426"/>
        <w:jc w:val="both"/>
      </w:pPr>
      <w:r>
        <w:t xml:space="preserve">Szczegółowo zakres robót podany jest w obmiarze, stanowiącym załącznik </w:t>
      </w:r>
      <w:r w:rsidR="00DC7F5F">
        <w:t>Nr 1 do U</w:t>
      </w:r>
      <w:r>
        <w:t>mowy.</w:t>
      </w:r>
    </w:p>
    <w:p w:rsidR="00F733B5" w:rsidRPr="00A67DA0" w:rsidRDefault="00F733B5" w:rsidP="00F733B5">
      <w:pPr>
        <w:ind w:left="426" w:hanging="426"/>
        <w:jc w:val="both"/>
      </w:pPr>
    </w:p>
    <w:p w:rsidR="007706F7" w:rsidRDefault="007706F7" w:rsidP="007630F7">
      <w:pPr>
        <w:pStyle w:val="Zwykytekst2"/>
        <w:tabs>
          <w:tab w:val="left" w:pos="708"/>
        </w:tabs>
        <w:jc w:val="center"/>
        <w:rPr>
          <w:rFonts w:ascii="Times New Roman" w:hAnsi="Times New Roman"/>
          <w:sz w:val="24"/>
          <w:szCs w:val="24"/>
        </w:rPr>
      </w:pPr>
    </w:p>
    <w:p w:rsidR="002D622D" w:rsidRDefault="002D622D" w:rsidP="007630F7">
      <w:pPr>
        <w:pStyle w:val="Zwykytekst2"/>
        <w:tabs>
          <w:tab w:val="left" w:pos="708"/>
        </w:tabs>
        <w:jc w:val="center"/>
        <w:rPr>
          <w:rFonts w:ascii="Times New Roman" w:hAnsi="Times New Roman"/>
          <w:sz w:val="24"/>
          <w:szCs w:val="24"/>
        </w:rPr>
      </w:pPr>
    </w:p>
    <w:p w:rsidR="007706F7" w:rsidRDefault="007706F7" w:rsidP="007630F7">
      <w:pPr>
        <w:pStyle w:val="Zwykytekst2"/>
        <w:tabs>
          <w:tab w:val="left" w:pos="708"/>
        </w:tabs>
        <w:jc w:val="center"/>
        <w:rPr>
          <w:rFonts w:ascii="Times New Roman" w:hAnsi="Times New Roman"/>
          <w:sz w:val="24"/>
          <w:szCs w:val="24"/>
        </w:rPr>
      </w:pPr>
    </w:p>
    <w:p w:rsidR="00856C0D" w:rsidRDefault="00856C0D" w:rsidP="007630F7">
      <w:pPr>
        <w:pStyle w:val="Zwykytekst2"/>
        <w:tabs>
          <w:tab w:val="left" w:pos="708"/>
        </w:tabs>
        <w:jc w:val="center"/>
        <w:rPr>
          <w:rFonts w:ascii="Times New Roman" w:hAnsi="Times New Roman"/>
          <w:sz w:val="24"/>
          <w:szCs w:val="24"/>
        </w:rPr>
      </w:pPr>
    </w:p>
    <w:p w:rsidR="00A541E5" w:rsidRPr="00A67DA0" w:rsidRDefault="00A541E5" w:rsidP="007630F7">
      <w:pPr>
        <w:pStyle w:val="Zwykytekst2"/>
        <w:tabs>
          <w:tab w:val="left" w:pos="708"/>
        </w:tabs>
        <w:jc w:val="center"/>
        <w:rPr>
          <w:rFonts w:ascii="Times New Roman" w:hAnsi="Times New Roman"/>
          <w:sz w:val="24"/>
          <w:szCs w:val="24"/>
        </w:rPr>
      </w:pPr>
      <w:r w:rsidRPr="00A67DA0">
        <w:rPr>
          <w:rFonts w:ascii="Times New Roman" w:hAnsi="Times New Roman"/>
          <w:sz w:val="24"/>
          <w:szCs w:val="24"/>
        </w:rPr>
        <w:lastRenderedPageBreak/>
        <w:t>§ 2</w:t>
      </w:r>
    </w:p>
    <w:p w:rsidR="00790DDF" w:rsidRPr="00A67DA0" w:rsidRDefault="009B5853" w:rsidP="002D622D">
      <w:pPr>
        <w:pStyle w:val="Zwykytekst1"/>
        <w:numPr>
          <w:ilvl w:val="0"/>
          <w:numId w:val="39"/>
        </w:numPr>
        <w:ind w:left="402" w:hanging="357"/>
        <w:jc w:val="both"/>
        <w:rPr>
          <w:rFonts w:ascii="Times New Roman" w:hAnsi="Times New Roman"/>
          <w:w w:val="101"/>
          <w:sz w:val="24"/>
          <w:szCs w:val="24"/>
        </w:rPr>
      </w:pPr>
      <w:r w:rsidRPr="00A67DA0">
        <w:rPr>
          <w:rFonts w:ascii="Times New Roman" w:hAnsi="Times New Roman"/>
          <w:sz w:val="24"/>
          <w:szCs w:val="24"/>
        </w:rPr>
        <w:t>Wykonawca zobowiązuje się wykonać wszystkie opisane</w:t>
      </w:r>
      <w:r w:rsidR="007B7AFA">
        <w:rPr>
          <w:rFonts w:ascii="Times New Roman" w:hAnsi="Times New Roman"/>
          <w:sz w:val="24"/>
          <w:szCs w:val="24"/>
        </w:rPr>
        <w:t xml:space="preserve"> w</w:t>
      </w:r>
      <w:r w:rsidR="00784961">
        <w:rPr>
          <w:rFonts w:ascii="Times New Roman" w:hAnsi="Times New Roman"/>
          <w:sz w:val="24"/>
          <w:szCs w:val="24"/>
        </w:rPr>
        <w:t xml:space="preserve"> </w:t>
      </w:r>
      <w:r w:rsidR="00784961" w:rsidRPr="00A67DA0">
        <w:rPr>
          <w:rFonts w:ascii="Times New Roman" w:hAnsi="Times New Roman"/>
          <w:sz w:val="24"/>
          <w:szCs w:val="24"/>
        </w:rPr>
        <w:t>§</w:t>
      </w:r>
      <w:r w:rsidR="007B7AFA">
        <w:rPr>
          <w:rFonts w:ascii="Times New Roman" w:hAnsi="Times New Roman"/>
          <w:sz w:val="24"/>
          <w:szCs w:val="24"/>
        </w:rPr>
        <w:t xml:space="preserve"> 1</w:t>
      </w:r>
      <w:r w:rsidR="00604374">
        <w:rPr>
          <w:rFonts w:ascii="Times New Roman" w:hAnsi="Times New Roman"/>
          <w:sz w:val="24"/>
          <w:szCs w:val="24"/>
        </w:rPr>
        <w:t xml:space="preserve"> ust. 2</w:t>
      </w:r>
      <w:r w:rsidRPr="00A67DA0">
        <w:rPr>
          <w:rFonts w:ascii="Times New Roman" w:hAnsi="Times New Roman"/>
          <w:sz w:val="24"/>
          <w:szCs w:val="24"/>
        </w:rPr>
        <w:t xml:space="preserve"> roboty budowlane,</w:t>
      </w:r>
      <w:r w:rsidR="007B7AFA">
        <w:rPr>
          <w:rFonts w:ascii="Times New Roman" w:hAnsi="Times New Roman"/>
          <w:sz w:val="24"/>
          <w:szCs w:val="24"/>
        </w:rPr>
        <w:t xml:space="preserve"> zawarte także w dokumentacji projektowej,</w:t>
      </w:r>
      <w:r w:rsidRPr="00A67DA0">
        <w:rPr>
          <w:rFonts w:ascii="Times New Roman" w:hAnsi="Times New Roman"/>
          <w:sz w:val="24"/>
          <w:szCs w:val="24"/>
        </w:rPr>
        <w:t xml:space="preserve"> niezbędne do realizacji przedmiotu Umowy.</w:t>
      </w:r>
    </w:p>
    <w:p w:rsidR="002C15B2" w:rsidRPr="000F11C3" w:rsidRDefault="002C15B2" w:rsidP="002D622D">
      <w:pPr>
        <w:pStyle w:val="Zwykytekst1"/>
        <w:numPr>
          <w:ilvl w:val="0"/>
          <w:numId w:val="39"/>
        </w:numPr>
        <w:ind w:left="402" w:hanging="357"/>
        <w:jc w:val="both"/>
        <w:rPr>
          <w:rFonts w:ascii="Times New Roman" w:hAnsi="Times New Roman"/>
          <w:w w:val="101"/>
          <w:sz w:val="24"/>
          <w:szCs w:val="24"/>
        </w:rPr>
      </w:pPr>
      <w:r w:rsidRPr="00A67DA0">
        <w:rPr>
          <w:rFonts w:ascii="Times New Roman" w:hAnsi="Times New Roman"/>
          <w:sz w:val="24"/>
          <w:szCs w:val="24"/>
        </w:rPr>
        <w:t>Wykonawca zobowiązuje się wykonać roboty budowlane,  które nie zostały wysz</w:t>
      </w:r>
      <w:r w:rsidR="00697377">
        <w:rPr>
          <w:rFonts w:ascii="Times New Roman" w:hAnsi="Times New Roman"/>
          <w:sz w:val="24"/>
          <w:szCs w:val="24"/>
        </w:rPr>
        <w:t>czególnione w przedmiarze robót</w:t>
      </w:r>
      <w:r w:rsidRPr="00A67DA0">
        <w:rPr>
          <w:rFonts w:ascii="Times New Roman" w:hAnsi="Times New Roman"/>
          <w:sz w:val="24"/>
          <w:szCs w:val="24"/>
        </w:rPr>
        <w:t>,</w:t>
      </w:r>
      <w:r w:rsidR="000C728A" w:rsidRPr="00A67DA0">
        <w:rPr>
          <w:rFonts w:ascii="Times New Roman" w:hAnsi="Times New Roman"/>
          <w:sz w:val="24"/>
          <w:szCs w:val="24"/>
        </w:rPr>
        <w:t xml:space="preserve"> </w:t>
      </w:r>
      <w:r w:rsidRPr="00A67DA0">
        <w:rPr>
          <w:rFonts w:ascii="Times New Roman" w:hAnsi="Times New Roman"/>
          <w:sz w:val="24"/>
          <w:szCs w:val="24"/>
        </w:rPr>
        <w:t>a są konieczne do rea</w:t>
      </w:r>
      <w:r w:rsidR="00777F15">
        <w:rPr>
          <w:rFonts w:ascii="Times New Roman" w:hAnsi="Times New Roman"/>
          <w:sz w:val="24"/>
          <w:szCs w:val="24"/>
        </w:rPr>
        <w:t xml:space="preserve">lizacji przedmiotu Umowy. </w:t>
      </w:r>
      <w:r w:rsidR="000C728A" w:rsidRPr="00A67DA0">
        <w:rPr>
          <w:rFonts w:ascii="Times New Roman" w:hAnsi="Times New Roman"/>
          <w:sz w:val="24"/>
          <w:szCs w:val="24"/>
        </w:rPr>
        <w:t>Wykonanie robót budowlanych, które nie zostały wyszczególnione w przedmiarze robót</w:t>
      </w:r>
      <w:r w:rsidR="009A6BE3">
        <w:rPr>
          <w:rFonts w:ascii="Times New Roman" w:hAnsi="Times New Roman"/>
          <w:sz w:val="24"/>
          <w:szCs w:val="24"/>
        </w:rPr>
        <w:t>,</w:t>
      </w:r>
      <w:r w:rsidR="000C728A" w:rsidRPr="00A67DA0">
        <w:rPr>
          <w:rFonts w:ascii="Times New Roman" w:hAnsi="Times New Roman"/>
          <w:sz w:val="24"/>
          <w:szCs w:val="24"/>
        </w:rPr>
        <w:t xml:space="preserve"> a są konieczne do realizacji przedmiotu Umowy zgodnie z projektem budowlanym</w:t>
      </w:r>
      <w:r w:rsidR="000C728A" w:rsidRPr="00A67DA0" w:rsidDel="008960D4">
        <w:rPr>
          <w:rFonts w:ascii="Times New Roman" w:hAnsi="Times New Roman"/>
          <w:sz w:val="24"/>
          <w:szCs w:val="24"/>
        </w:rPr>
        <w:t xml:space="preserve"> </w:t>
      </w:r>
      <w:r w:rsidR="000C728A" w:rsidRPr="00A67DA0">
        <w:rPr>
          <w:rFonts w:ascii="Times New Roman" w:hAnsi="Times New Roman"/>
          <w:sz w:val="24"/>
          <w:szCs w:val="24"/>
        </w:rPr>
        <w:t>nie wymaga zawarcia odrębnej umowy.</w:t>
      </w:r>
    </w:p>
    <w:p w:rsidR="000F11C3" w:rsidRPr="00A67DA0" w:rsidRDefault="00A85BE5" w:rsidP="002D622D">
      <w:pPr>
        <w:pStyle w:val="Zwykytekst1"/>
        <w:numPr>
          <w:ilvl w:val="0"/>
          <w:numId w:val="39"/>
        </w:numPr>
        <w:ind w:left="402" w:hanging="357"/>
        <w:jc w:val="both"/>
        <w:rPr>
          <w:rFonts w:ascii="Times New Roman" w:hAnsi="Times New Roman"/>
          <w:w w:val="101"/>
          <w:sz w:val="24"/>
          <w:szCs w:val="24"/>
        </w:rPr>
      </w:pPr>
      <w:r>
        <w:rPr>
          <w:rFonts w:ascii="Times New Roman" w:hAnsi="Times New Roman"/>
          <w:sz w:val="24"/>
          <w:szCs w:val="24"/>
        </w:rPr>
        <w:t>Roboty objęte przedmiotem zamówienia będą realizowane pod kierownictwem uprawnionego kierownika budowy</w:t>
      </w:r>
      <w:r w:rsidR="00597783">
        <w:rPr>
          <w:rFonts w:ascii="Times New Roman" w:hAnsi="Times New Roman"/>
          <w:sz w:val="24"/>
          <w:szCs w:val="24"/>
        </w:rPr>
        <w:t xml:space="preserve"> (posiadającego uprawnienia wykonawcze </w:t>
      </w:r>
      <w:r w:rsidR="00CF7A2D">
        <w:rPr>
          <w:rFonts w:ascii="Times New Roman" w:hAnsi="Times New Roman"/>
          <w:sz w:val="24"/>
          <w:szCs w:val="24"/>
        </w:rPr>
        <w:t xml:space="preserve">do prowadzenia robót w obiektach zabytkowych). </w:t>
      </w:r>
      <w:r w:rsidR="005B15A3">
        <w:rPr>
          <w:rFonts w:ascii="Times New Roman" w:hAnsi="Times New Roman"/>
          <w:sz w:val="24"/>
          <w:szCs w:val="24"/>
        </w:rPr>
        <w:t>Kierownik budowy jest zobowiązany prowadzić dziennik budowy</w:t>
      </w:r>
      <w:r w:rsidR="00E27562">
        <w:rPr>
          <w:rFonts w:ascii="Times New Roman" w:hAnsi="Times New Roman"/>
          <w:sz w:val="24"/>
          <w:szCs w:val="24"/>
        </w:rPr>
        <w:t>.</w:t>
      </w:r>
      <w:r w:rsidR="002F469A">
        <w:rPr>
          <w:rFonts w:ascii="Times New Roman" w:hAnsi="Times New Roman"/>
          <w:sz w:val="24"/>
          <w:szCs w:val="24"/>
        </w:rPr>
        <w:t xml:space="preserve"> Wykonawca sporządzi i dostarczy Zamawiającemu w dniu odbioru końcowego dokumentację powykonawczą</w:t>
      </w:r>
      <w:r w:rsidR="00B7642E">
        <w:rPr>
          <w:rFonts w:ascii="Times New Roman" w:hAnsi="Times New Roman"/>
          <w:sz w:val="24"/>
          <w:szCs w:val="24"/>
        </w:rPr>
        <w:t>.</w:t>
      </w:r>
    </w:p>
    <w:p w:rsidR="002C15B2" w:rsidRPr="00A67DA0" w:rsidRDefault="0051404E" w:rsidP="002D622D">
      <w:pPr>
        <w:pStyle w:val="Zwykytekst1"/>
        <w:numPr>
          <w:ilvl w:val="0"/>
          <w:numId w:val="39"/>
        </w:numPr>
        <w:ind w:left="402" w:hanging="357"/>
        <w:jc w:val="both"/>
        <w:rPr>
          <w:rFonts w:ascii="Times New Roman" w:hAnsi="Times New Roman"/>
          <w:w w:val="101"/>
          <w:sz w:val="24"/>
          <w:szCs w:val="24"/>
        </w:rPr>
      </w:pPr>
      <w:r w:rsidRPr="00A67DA0">
        <w:rPr>
          <w:rFonts w:ascii="Times New Roman" w:hAnsi="Times New Roman"/>
          <w:sz w:val="24"/>
          <w:szCs w:val="24"/>
        </w:rPr>
        <w:t>Wykonawca zobowiązuje się do realizacji rob</w:t>
      </w:r>
      <w:r w:rsidR="00777F15">
        <w:rPr>
          <w:rFonts w:ascii="Times New Roman" w:hAnsi="Times New Roman"/>
          <w:sz w:val="24"/>
          <w:szCs w:val="24"/>
        </w:rPr>
        <w:t>ót zamiennych w stosunku do robó</w:t>
      </w:r>
      <w:r w:rsidRPr="00A67DA0">
        <w:rPr>
          <w:rFonts w:ascii="Times New Roman" w:hAnsi="Times New Roman"/>
          <w:sz w:val="24"/>
          <w:szCs w:val="24"/>
        </w:rPr>
        <w:t>t budowlanych opisanych w projekcie budowlanym, jeżeli ich wykonanie jest konieczne dla realizacji Umowy zgodnie z zasadami wiedzy technicznej.</w:t>
      </w:r>
    </w:p>
    <w:p w:rsidR="0051404E" w:rsidRPr="00A67DA0" w:rsidRDefault="00A67DA0" w:rsidP="002D622D">
      <w:pPr>
        <w:pStyle w:val="Zwykytekst1"/>
        <w:numPr>
          <w:ilvl w:val="0"/>
          <w:numId w:val="39"/>
        </w:numPr>
        <w:ind w:left="402" w:hanging="357"/>
        <w:jc w:val="both"/>
        <w:rPr>
          <w:rFonts w:ascii="Times New Roman" w:hAnsi="Times New Roman"/>
          <w:w w:val="101"/>
          <w:sz w:val="24"/>
          <w:szCs w:val="24"/>
        </w:rPr>
      </w:pPr>
      <w:r w:rsidRPr="00A67DA0">
        <w:rPr>
          <w:rFonts w:ascii="Times New Roman" w:hAnsi="Times New Roman"/>
          <w:sz w:val="24"/>
          <w:szCs w:val="24"/>
        </w:rPr>
        <w:t xml:space="preserve">Przed rozpoczęciem robót Zamawiający przekaże bezpłatnie Wykonawcy egzemplarze Dokumentacji projektowej w wersji papierowej i elektronicznej. Dokumentacja </w:t>
      </w:r>
      <w:r>
        <w:rPr>
          <w:rFonts w:ascii="Times New Roman" w:hAnsi="Times New Roman"/>
          <w:sz w:val="24"/>
          <w:szCs w:val="24"/>
        </w:rPr>
        <w:t>projektowa  stan</w:t>
      </w:r>
      <w:r w:rsidR="002625DF">
        <w:rPr>
          <w:rFonts w:ascii="Times New Roman" w:hAnsi="Times New Roman"/>
          <w:sz w:val="24"/>
          <w:szCs w:val="24"/>
        </w:rPr>
        <w:t>owi własność Zamawiającego i moż</w:t>
      </w:r>
      <w:r>
        <w:rPr>
          <w:rFonts w:ascii="Times New Roman" w:hAnsi="Times New Roman"/>
          <w:sz w:val="24"/>
          <w:szCs w:val="24"/>
        </w:rPr>
        <w:t>e być wykorzystana</w:t>
      </w:r>
      <w:r w:rsidRPr="00A67DA0">
        <w:rPr>
          <w:rFonts w:ascii="Times New Roman" w:hAnsi="Times New Roman"/>
          <w:sz w:val="24"/>
          <w:szCs w:val="24"/>
        </w:rPr>
        <w:t xml:space="preserve"> wyłącznie w celu wykonania przedmiotu Umowy zgodnie z przeznaczeniem</w:t>
      </w:r>
      <w:r>
        <w:rPr>
          <w:rFonts w:ascii="Times New Roman" w:hAnsi="Times New Roman"/>
          <w:sz w:val="24"/>
          <w:szCs w:val="24"/>
        </w:rPr>
        <w:t>.</w:t>
      </w:r>
      <w:r w:rsidR="006F4119">
        <w:rPr>
          <w:rFonts w:ascii="Times New Roman" w:hAnsi="Times New Roman"/>
          <w:sz w:val="24"/>
          <w:szCs w:val="24"/>
        </w:rPr>
        <w:t xml:space="preserve"> Najpóźniej w dniu odbioru końcowego Wykonawca zwróci dokumentację projektową Zamawiającemu.</w:t>
      </w:r>
    </w:p>
    <w:p w:rsidR="00A67DA0" w:rsidRPr="00DF6730" w:rsidRDefault="00DF6730" w:rsidP="002D622D">
      <w:pPr>
        <w:pStyle w:val="Zwykytekst1"/>
        <w:numPr>
          <w:ilvl w:val="0"/>
          <w:numId w:val="39"/>
        </w:numPr>
        <w:ind w:left="402" w:hanging="357"/>
        <w:jc w:val="both"/>
        <w:rPr>
          <w:rFonts w:ascii="Times New Roman" w:hAnsi="Times New Roman"/>
          <w:w w:val="101"/>
          <w:sz w:val="24"/>
          <w:szCs w:val="24"/>
        </w:rPr>
      </w:pPr>
      <w:r w:rsidRPr="00DF6730">
        <w:rPr>
          <w:rFonts w:ascii="Times New Roman" w:hAnsi="Times New Roman"/>
          <w:sz w:val="24"/>
          <w:szCs w:val="24"/>
        </w:rPr>
        <w:t>Zamawiający ponosi wobec Wykonawcy odpowiedzialność za Wady w przekazanej Wykonawcy Dokumentacji projektowej. Zamawiający jest zobowiązany do dokonywania na swój koszt zmian Dokumentacji projektowej w zakresie niezbędnym do wykonania przedmiotu Umowy.</w:t>
      </w:r>
      <w:r w:rsidR="002C0D72">
        <w:rPr>
          <w:rFonts w:ascii="Times New Roman" w:hAnsi="Times New Roman"/>
          <w:sz w:val="24"/>
          <w:szCs w:val="24"/>
        </w:rPr>
        <w:t xml:space="preserve"> </w:t>
      </w:r>
      <w:r w:rsidR="002C0D72" w:rsidRPr="002C0D72">
        <w:rPr>
          <w:rFonts w:ascii="Times New Roman" w:hAnsi="Times New Roman"/>
          <w:sz w:val="24"/>
          <w:szCs w:val="24"/>
        </w:rPr>
        <w:t>Wyłącznie w przypadku, gdy konieczność wprowadzenia zmian w Dokumentacji projektowej jest następstwem nienależytego wykonywania przedmiotu Umowy przez Wykonawcę, koszty modyfikacji Dokumentacji projektowej oraz związanych z tym prac obciążają Wykonawcę.</w:t>
      </w:r>
    </w:p>
    <w:p w:rsidR="00150B4B" w:rsidRPr="00A67DA0" w:rsidRDefault="00150B4B" w:rsidP="002D622D">
      <w:pPr>
        <w:pStyle w:val="HTML-wstpniesformatowany"/>
        <w:jc w:val="both"/>
        <w:rPr>
          <w:rFonts w:ascii="Times New Roman" w:hAnsi="Times New Roman"/>
          <w:sz w:val="24"/>
          <w:szCs w:val="24"/>
        </w:rPr>
      </w:pPr>
    </w:p>
    <w:p w:rsidR="00585E1F" w:rsidRPr="00A67DA0" w:rsidRDefault="00585E1F" w:rsidP="002D622D">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A67DA0">
        <w:t xml:space="preserve">§ </w:t>
      </w:r>
      <w:r w:rsidR="005E1CE3" w:rsidRPr="00A67DA0">
        <w:t>3</w:t>
      </w:r>
    </w:p>
    <w:p w:rsidR="00E313BE" w:rsidRPr="006A373F" w:rsidRDefault="00521AC3" w:rsidP="002D622D">
      <w:pPr>
        <w:pStyle w:val="HTML-wstpniesformatowany"/>
        <w:numPr>
          <w:ilvl w:val="0"/>
          <w:numId w:val="10"/>
        </w:numPr>
        <w:tabs>
          <w:tab w:val="clear" w:pos="916"/>
          <w:tab w:val="left" w:pos="709"/>
        </w:tabs>
        <w:suppressAutoHyphens/>
        <w:ind w:left="426" w:hanging="426"/>
        <w:jc w:val="both"/>
        <w:rPr>
          <w:rFonts w:ascii="Times New Roman" w:hAnsi="Times New Roman"/>
          <w:sz w:val="24"/>
          <w:szCs w:val="24"/>
        </w:rPr>
      </w:pPr>
      <w:r w:rsidRPr="00A67DA0">
        <w:rPr>
          <w:rFonts w:ascii="Times New Roman" w:hAnsi="Times New Roman"/>
          <w:sz w:val="24"/>
          <w:szCs w:val="24"/>
        </w:rPr>
        <w:t xml:space="preserve">Termin realizacji zamówienia: </w:t>
      </w:r>
      <w:r w:rsidR="00A14123">
        <w:rPr>
          <w:rFonts w:ascii="Times New Roman" w:hAnsi="Times New Roman"/>
          <w:sz w:val="24"/>
          <w:szCs w:val="24"/>
          <w:u w:val="single"/>
        </w:rPr>
        <w:t>26</w:t>
      </w:r>
      <w:r w:rsidR="00A14123" w:rsidRPr="009C3133">
        <w:rPr>
          <w:rFonts w:ascii="Times New Roman" w:hAnsi="Times New Roman"/>
          <w:sz w:val="24"/>
          <w:szCs w:val="24"/>
          <w:u w:val="single"/>
        </w:rPr>
        <w:t xml:space="preserve"> czerwca</w:t>
      </w:r>
      <w:r w:rsidR="00A14123">
        <w:rPr>
          <w:rFonts w:ascii="Times New Roman" w:hAnsi="Times New Roman"/>
          <w:sz w:val="24"/>
          <w:szCs w:val="24"/>
          <w:u w:val="single"/>
        </w:rPr>
        <w:t xml:space="preserve"> – 31 lipca</w:t>
      </w:r>
      <w:r w:rsidR="00A14123" w:rsidRPr="009C3133">
        <w:rPr>
          <w:rFonts w:ascii="Times New Roman" w:hAnsi="Times New Roman"/>
          <w:sz w:val="24"/>
          <w:szCs w:val="24"/>
          <w:u w:val="single"/>
        </w:rPr>
        <w:t xml:space="preserve"> 2017 r.</w:t>
      </w:r>
    </w:p>
    <w:p w:rsidR="00521AC3" w:rsidRPr="00A67DA0" w:rsidRDefault="00521AC3" w:rsidP="002D622D">
      <w:pPr>
        <w:pStyle w:val="HTML-wstpniesformatowany"/>
        <w:numPr>
          <w:ilvl w:val="0"/>
          <w:numId w:val="10"/>
        </w:numPr>
        <w:tabs>
          <w:tab w:val="clear" w:pos="916"/>
          <w:tab w:val="left" w:pos="709"/>
        </w:tabs>
        <w:suppressAutoHyphens/>
        <w:ind w:left="426" w:hanging="426"/>
        <w:jc w:val="both"/>
        <w:rPr>
          <w:rFonts w:ascii="Times New Roman" w:hAnsi="Times New Roman"/>
          <w:sz w:val="24"/>
          <w:szCs w:val="24"/>
        </w:rPr>
      </w:pPr>
      <w:r w:rsidRPr="00A67DA0">
        <w:rPr>
          <w:rFonts w:ascii="Times New Roman" w:hAnsi="Times New Roman"/>
          <w:sz w:val="24"/>
          <w:szCs w:val="24"/>
        </w:rPr>
        <w:t>Zamawiający zobowiązuje się dokonać wprowadzenia na teren robót niezwłocznie po podpisaniu umowy przez Wykonawcę.</w:t>
      </w:r>
    </w:p>
    <w:p w:rsidR="00585E1F" w:rsidRPr="00A67DA0" w:rsidRDefault="00585E1F" w:rsidP="002D622D">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A67DA0">
        <w:t>Od dnia protokolarnego przekazania miejsca robót budowlanych Wykonawca odpowiada za organizację swojego zaplecza w miejscu wskazanym przez Zamawiającego, utrzymanie ładu i porządku, usuwanie wszelkich śmieci, odpadków, opakowań i innych pozostałości po zużytych przez Wykonawcę materiałach. W przypadku zaniechania czynności porządkowe mogą zostać wykonane przez Zamawiającego na koszt</w:t>
      </w:r>
      <w:r w:rsidR="00193B38" w:rsidRPr="00A67DA0">
        <w:t xml:space="preserve"> i ryzyko</w:t>
      </w:r>
      <w:r w:rsidRPr="00A67DA0">
        <w:t xml:space="preserve"> Wykonawcy.</w:t>
      </w:r>
    </w:p>
    <w:p w:rsidR="00585E1F" w:rsidRPr="00A67DA0" w:rsidRDefault="00585E1F" w:rsidP="002D622D">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A67DA0">
        <w:t>Od dnia protokolarnego przekazania miejsca robót budowlanych Wykonawca ponosi odpowiedzialność za szkody wyrządzone Zamawiającemu oraz osobom trzecim.</w:t>
      </w:r>
    </w:p>
    <w:p w:rsidR="00E313BE" w:rsidRPr="00A67DA0" w:rsidRDefault="00E313BE" w:rsidP="002D622D">
      <w:pPr>
        <w:widowControl w:val="0"/>
        <w:shd w:val="clear" w:color="auto" w:fill="FFFFFF"/>
        <w:tabs>
          <w:tab w:val="left" w:pos="0"/>
        </w:tabs>
        <w:suppressAutoHyphens/>
        <w:ind w:right="10"/>
        <w:jc w:val="both"/>
        <w:rPr>
          <w:spacing w:val="3"/>
          <w:w w:val="101"/>
        </w:rPr>
      </w:pPr>
    </w:p>
    <w:p w:rsidR="00A541E5" w:rsidRPr="00A67DA0" w:rsidRDefault="005E1CE3" w:rsidP="002D622D">
      <w:pPr>
        <w:tabs>
          <w:tab w:val="left" w:pos="142"/>
        </w:tabs>
        <w:jc w:val="center"/>
      </w:pPr>
      <w:r w:rsidRPr="00A67DA0">
        <w:t>§ 4</w:t>
      </w:r>
    </w:p>
    <w:p w:rsidR="00606DBC" w:rsidRPr="00A67DA0" w:rsidRDefault="00606DBC" w:rsidP="002D622D">
      <w:pPr>
        <w:tabs>
          <w:tab w:val="left" w:pos="142"/>
        </w:tabs>
        <w:jc w:val="both"/>
      </w:pPr>
      <w:r w:rsidRPr="00A67DA0">
        <w:t>1.   Przedstawicielem Wykonawcy</w:t>
      </w:r>
      <w:r w:rsidR="004D4BD4">
        <w:t xml:space="preserve"> (kierownikiem robót)</w:t>
      </w:r>
      <w:r w:rsidRPr="00A67DA0">
        <w:t xml:space="preserve"> odpowiedzialnym za przebieg realizacji zamówienia jest</w:t>
      </w:r>
      <w:r w:rsidR="004D4BD4">
        <w:t>, w tym do podpisywania stosownych protokołów jest</w:t>
      </w:r>
      <w:r w:rsidRPr="00A67DA0">
        <w:t xml:space="preserve">: </w:t>
      </w:r>
    </w:p>
    <w:p w:rsidR="00606DBC" w:rsidRPr="00A67DA0" w:rsidRDefault="00606DBC" w:rsidP="002D622D">
      <w:pPr>
        <w:tabs>
          <w:tab w:val="left" w:pos="142"/>
        </w:tabs>
        <w:jc w:val="both"/>
        <w:rPr>
          <w:iCs/>
        </w:rPr>
      </w:pPr>
      <w:r w:rsidRPr="00A67DA0">
        <w:rPr>
          <w:iCs/>
        </w:rPr>
        <w:t>………………………………..……………………………………….……………………</w:t>
      </w:r>
    </w:p>
    <w:p w:rsidR="00606DBC" w:rsidRPr="00A67DA0" w:rsidRDefault="00606DBC" w:rsidP="002D622D">
      <w:pPr>
        <w:tabs>
          <w:tab w:val="left" w:pos="142"/>
        </w:tabs>
        <w:jc w:val="both"/>
        <w:rPr>
          <w:i/>
          <w:iCs/>
        </w:rPr>
      </w:pPr>
      <w:r w:rsidRPr="00A67DA0">
        <w:rPr>
          <w:i/>
          <w:iCs/>
        </w:rPr>
        <w:t>(Imię, nazwisko, funkcja lub stanowisko służbowe)</w:t>
      </w:r>
    </w:p>
    <w:p w:rsidR="00606DBC" w:rsidRPr="00A67DA0" w:rsidRDefault="00606DBC" w:rsidP="002D622D">
      <w:pPr>
        <w:tabs>
          <w:tab w:val="left" w:pos="142"/>
        </w:tabs>
        <w:jc w:val="both"/>
        <w:rPr>
          <w:iCs/>
        </w:rPr>
      </w:pPr>
      <w:r w:rsidRPr="00A67DA0">
        <w:rPr>
          <w:iCs/>
        </w:rPr>
        <w:t>Tel.:……………………………………..;     E-mail:………………………………</w:t>
      </w:r>
    </w:p>
    <w:p w:rsidR="00606DBC" w:rsidRPr="00A67DA0" w:rsidRDefault="00606DBC" w:rsidP="002D622D">
      <w:pPr>
        <w:suppressAutoHyphens/>
        <w:jc w:val="both"/>
      </w:pPr>
      <w:r w:rsidRPr="00A67DA0">
        <w:rPr>
          <w:color w:val="000000"/>
        </w:rPr>
        <w:t xml:space="preserve">2. </w:t>
      </w:r>
      <w:r w:rsidRPr="00A67DA0">
        <w:rPr>
          <w:color w:val="FFFFFF"/>
        </w:rPr>
        <w:t>_</w:t>
      </w:r>
      <w:r w:rsidRPr="00A67DA0">
        <w:t>Zamawiający oświadcza, że osobą odpowiedzialną za realizację umowy ze strony Zamawiającego jest:</w:t>
      </w:r>
    </w:p>
    <w:p w:rsidR="00606DBC" w:rsidRPr="00A67DA0" w:rsidRDefault="00606DBC" w:rsidP="002D622D">
      <w:pPr>
        <w:tabs>
          <w:tab w:val="left" w:pos="142"/>
        </w:tabs>
        <w:jc w:val="both"/>
        <w:rPr>
          <w:iCs/>
        </w:rPr>
      </w:pPr>
      <w:r w:rsidRPr="00A67DA0">
        <w:rPr>
          <w:iCs/>
        </w:rPr>
        <w:t>………………………………..……………………………………….……………………</w:t>
      </w:r>
    </w:p>
    <w:p w:rsidR="00606DBC" w:rsidRPr="00A67DA0" w:rsidRDefault="00606DBC" w:rsidP="00606DBC">
      <w:pPr>
        <w:tabs>
          <w:tab w:val="left" w:pos="142"/>
        </w:tabs>
        <w:rPr>
          <w:i/>
          <w:iCs/>
        </w:rPr>
      </w:pPr>
      <w:r w:rsidRPr="00A67DA0">
        <w:rPr>
          <w:i/>
          <w:iCs/>
        </w:rPr>
        <w:lastRenderedPageBreak/>
        <w:t>(Imię, nazwisko, funkcja lub stanowisko służbowe)</w:t>
      </w:r>
    </w:p>
    <w:p w:rsidR="00606DBC" w:rsidRPr="00A67DA0" w:rsidRDefault="00606DBC" w:rsidP="00606DBC">
      <w:pPr>
        <w:tabs>
          <w:tab w:val="left" w:pos="142"/>
        </w:tabs>
        <w:rPr>
          <w:iCs/>
        </w:rPr>
      </w:pPr>
      <w:r w:rsidRPr="00A67DA0">
        <w:rPr>
          <w:iCs/>
        </w:rPr>
        <w:t>Tel.:……………………………………..;     E-mail:………………………………</w:t>
      </w:r>
    </w:p>
    <w:p w:rsidR="00150B4B" w:rsidRPr="00A67DA0" w:rsidRDefault="00150B4B" w:rsidP="00A541E5">
      <w:pPr>
        <w:pStyle w:val="Tekstpodstawowy21"/>
        <w:tabs>
          <w:tab w:val="left" w:pos="6663"/>
        </w:tabs>
        <w:jc w:val="both"/>
        <w:rPr>
          <w:color w:val="000000"/>
          <w:szCs w:val="24"/>
        </w:rPr>
      </w:pPr>
    </w:p>
    <w:p w:rsidR="00A541E5" w:rsidRPr="00A67DA0" w:rsidRDefault="005E1CE3" w:rsidP="00A541E5">
      <w:pPr>
        <w:pStyle w:val="HTML-wstpniesformatowany"/>
        <w:jc w:val="center"/>
        <w:rPr>
          <w:rFonts w:ascii="Times New Roman" w:hAnsi="Times New Roman"/>
          <w:sz w:val="24"/>
          <w:szCs w:val="24"/>
        </w:rPr>
      </w:pPr>
      <w:r w:rsidRPr="00A67DA0">
        <w:rPr>
          <w:rFonts w:ascii="Times New Roman" w:hAnsi="Times New Roman"/>
          <w:sz w:val="24"/>
          <w:szCs w:val="24"/>
        </w:rPr>
        <w:t>§ 5</w:t>
      </w:r>
    </w:p>
    <w:p w:rsidR="00A541E5" w:rsidRPr="00A67DA0" w:rsidRDefault="00A541E5" w:rsidP="00A541E5">
      <w:pPr>
        <w:pStyle w:val="HTML-wstpniesformatowany"/>
        <w:ind w:left="284" w:hanging="284"/>
        <w:jc w:val="both"/>
        <w:rPr>
          <w:rFonts w:ascii="Times New Roman" w:hAnsi="Times New Roman"/>
          <w:sz w:val="24"/>
          <w:szCs w:val="24"/>
        </w:rPr>
      </w:pPr>
      <w:r w:rsidRPr="00A67DA0">
        <w:rPr>
          <w:rFonts w:ascii="Times New Roman" w:hAnsi="Times New Roman"/>
          <w:sz w:val="24"/>
          <w:szCs w:val="24"/>
        </w:rPr>
        <w:t>1. Wykonawca zapewnia, że wszystkie osoby wyznaczone przez niego do realizacji niniejszej umowy posiadają odpowiednie kwalifikacje oraz przeszkolenia i uprawnienia wymagane przepisami prawa (w szczególności przepisami BHP), a także że będą one wyposażone w ubrania ochronne oraz podstawowe narzędzia.</w:t>
      </w:r>
    </w:p>
    <w:p w:rsidR="00A541E5" w:rsidRPr="00A67DA0" w:rsidRDefault="00A541E5" w:rsidP="00A541E5">
      <w:pPr>
        <w:pStyle w:val="HTML-wstpniesformatowany"/>
        <w:ind w:left="284" w:hanging="284"/>
        <w:jc w:val="both"/>
        <w:rPr>
          <w:rFonts w:ascii="Times New Roman" w:hAnsi="Times New Roman"/>
          <w:sz w:val="24"/>
          <w:szCs w:val="24"/>
        </w:rPr>
      </w:pPr>
      <w:r w:rsidRPr="00A67DA0">
        <w:rPr>
          <w:rFonts w:ascii="Times New Roman" w:hAnsi="Times New Roman"/>
          <w:sz w:val="24"/>
          <w:szCs w:val="24"/>
        </w:rPr>
        <w:t>2.  Wykonawca ponosi wyłączną odpowiedzialność za:</w:t>
      </w:r>
    </w:p>
    <w:p w:rsidR="00A541E5" w:rsidRPr="00A67DA0" w:rsidRDefault="00A541E5" w:rsidP="00946356">
      <w:pPr>
        <w:pStyle w:val="HTML-wstpniesformatowany"/>
        <w:numPr>
          <w:ilvl w:val="1"/>
          <w:numId w:val="26"/>
        </w:numPr>
        <w:ind w:left="709"/>
        <w:jc w:val="both"/>
        <w:rPr>
          <w:rFonts w:ascii="Times New Roman" w:hAnsi="Times New Roman"/>
          <w:sz w:val="24"/>
          <w:szCs w:val="24"/>
        </w:rPr>
      </w:pPr>
      <w:r w:rsidRPr="00A67DA0">
        <w:rPr>
          <w:rFonts w:ascii="Times New Roman" w:hAnsi="Times New Roman"/>
          <w:sz w:val="24"/>
          <w:szCs w:val="24"/>
        </w:rPr>
        <w:t>przeszkolenie zatrudnionych przez siebie osób w zakresie przepisów BHP,</w:t>
      </w:r>
    </w:p>
    <w:p w:rsidR="00A541E5" w:rsidRPr="00A67DA0" w:rsidRDefault="00A541E5" w:rsidP="00946356">
      <w:pPr>
        <w:pStyle w:val="HTML-wstpniesformatowany"/>
        <w:numPr>
          <w:ilvl w:val="1"/>
          <w:numId w:val="26"/>
        </w:numPr>
        <w:ind w:left="709"/>
        <w:jc w:val="both"/>
        <w:rPr>
          <w:rFonts w:ascii="Times New Roman" w:hAnsi="Times New Roman"/>
          <w:sz w:val="24"/>
          <w:szCs w:val="24"/>
        </w:rPr>
      </w:pPr>
      <w:r w:rsidRPr="00A67DA0">
        <w:rPr>
          <w:rFonts w:ascii="Times New Roman" w:hAnsi="Times New Roman"/>
          <w:sz w:val="24"/>
          <w:szCs w:val="24"/>
        </w:rPr>
        <w:t>posiadanie przez te osoby wymaganych badań lekarskich,</w:t>
      </w:r>
    </w:p>
    <w:p w:rsidR="00A541E5" w:rsidRPr="00A67DA0" w:rsidRDefault="00A541E5" w:rsidP="00946356">
      <w:pPr>
        <w:pStyle w:val="HTML-wstpniesformatowany"/>
        <w:numPr>
          <w:ilvl w:val="1"/>
          <w:numId w:val="26"/>
        </w:numPr>
        <w:ind w:left="709"/>
        <w:jc w:val="both"/>
        <w:rPr>
          <w:rFonts w:ascii="Times New Roman" w:hAnsi="Times New Roman"/>
          <w:sz w:val="24"/>
          <w:szCs w:val="24"/>
        </w:rPr>
      </w:pPr>
      <w:r w:rsidRPr="00A67DA0">
        <w:rPr>
          <w:rFonts w:ascii="Times New Roman" w:hAnsi="Times New Roman"/>
          <w:sz w:val="24"/>
          <w:szCs w:val="24"/>
        </w:rPr>
        <w:t>przeszkolenie stanowiskowe.</w:t>
      </w:r>
    </w:p>
    <w:p w:rsidR="00A541E5" w:rsidRPr="00A67DA0" w:rsidRDefault="00A541E5" w:rsidP="00A541E5">
      <w:pPr>
        <w:pStyle w:val="HTML-wstpniesformatowany"/>
        <w:ind w:left="284" w:hanging="284"/>
        <w:jc w:val="both"/>
        <w:rPr>
          <w:rFonts w:ascii="Times New Roman" w:hAnsi="Times New Roman"/>
          <w:sz w:val="24"/>
          <w:szCs w:val="24"/>
        </w:rPr>
      </w:pPr>
      <w:r w:rsidRPr="00A67DA0">
        <w:rPr>
          <w:rFonts w:ascii="Times New Roman" w:hAnsi="Times New Roman"/>
          <w:sz w:val="24"/>
          <w:szCs w:val="24"/>
        </w:rPr>
        <w:t>3. Wykonawca wyznaczy osoby z odpowiednimi kwalifikacjami do utrzymywania kontaktu z Zamawiającym oraz do sprawowania nadzoru nad pracownikami Wykonawcy na terenie placu budowy. We wszelkich sprawach związanych z wykonaniem przedmiotu zamówienia Wykonawca kontaktować się będzie bezpośrednio i wyłącznie z Zamawiającym. Ponadto Wykonawca oświadcza, że przyjmuje do wiadomości, iż wszelkie sprawy objęte niniejszą umową stanowią tajemnicę handlową Zamawiającego i nie mogą być w jakikolwiek sposób udostępniane nieuprawnionym osobom trzecim.</w:t>
      </w:r>
    </w:p>
    <w:p w:rsidR="00A541E5" w:rsidRPr="00A67DA0" w:rsidRDefault="00A541E5" w:rsidP="00A541E5">
      <w:pPr>
        <w:pStyle w:val="HTML-wstpniesformatowany"/>
        <w:ind w:left="284" w:hanging="284"/>
        <w:jc w:val="both"/>
        <w:rPr>
          <w:rFonts w:ascii="Times New Roman" w:hAnsi="Times New Roman"/>
          <w:sz w:val="24"/>
          <w:szCs w:val="24"/>
        </w:rPr>
      </w:pPr>
      <w:r w:rsidRPr="00A67DA0">
        <w:rPr>
          <w:rFonts w:ascii="Times New Roman" w:hAnsi="Times New Roman"/>
          <w:sz w:val="24"/>
          <w:szCs w:val="24"/>
        </w:rPr>
        <w:t>4. Wykonawca jest obowiązany odsunąć od wykonywania pracy każdą osobę, która przez swój brak kwalifikacji lub z innego powodu zagraża w jakikolwiek sposób należytemu wykonaniu umowy.</w:t>
      </w:r>
    </w:p>
    <w:p w:rsidR="00150B4B" w:rsidRPr="00A67DA0" w:rsidRDefault="00150B4B"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p>
    <w:p w:rsidR="00A541E5" w:rsidRPr="00A67DA0" w:rsidRDefault="00A541E5"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A67DA0">
        <w:t xml:space="preserve">§ </w:t>
      </w:r>
      <w:r w:rsidR="003A14CE" w:rsidRPr="00A67DA0">
        <w:t>6</w:t>
      </w:r>
    </w:p>
    <w:p w:rsidR="00557935" w:rsidRPr="00941457" w:rsidRDefault="00A541E5" w:rsidP="002625DF">
      <w:pPr>
        <w:pStyle w:val="HTML-wstpniesformatowany"/>
        <w:ind w:left="284" w:hanging="284"/>
        <w:jc w:val="both"/>
        <w:rPr>
          <w:rFonts w:ascii="Times New Roman" w:hAnsi="Times New Roman"/>
          <w:sz w:val="24"/>
          <w:szCs w:val="24"/>
        </w:rPr>
      </w:pPr>
      <w:r w:rsidRPr="00A67DA0">
        <w:rPr>
          <w:rFonts w:ascii="Times New Roman" w:hAnsi="Times New Roman"/>
          <w:sz w:val="24"/>
          <w:szCs w:val="24"/>
        </w:rPr>
        <w:t xml:space="preserve">1. </w:t>
      </w:r>
      <w:r w:rsidR="00941457" w:rsidRPr="00941457">
        <w:rPr>
          <w:rFonts w:ascii="Times New Roman" w:hAnsi="Times New Roman"/>
          <w:sz w:val="24"/>
          <w:szCs w:val="24"/>
        </w:rPr>
        <w:t>Wykonawca ma obowiązek wykonywania przedmiotu Umowy z należytą starannością zgodnie z Umową, Of</w:t>
      </w:r>
      <w:r w:rsidR="00941457">
        <w:rPr>
          <w:rFonts w:ascii="Times New Roman" w:hAnsi="Times New Roman"/>
          <w:sz w:val="24"/>
          <w:szCs w:val="24"/>
        </w:rPr>
        <w:t>ertą i Dokumentacją projektową</w:t>
      </w:r>
      <w:r w:rsidR="00941457" w:rsidRPr="00941457">
        <w:rPr>
          <w:rFonts w:ascii="Times New Roman" w:hAnsi="Times New Roman"/>
          <w:sz w:val="24"/>
          <w:szCs w:val="24"/>
        </w:rPr>
        <w:t>, nienaruszającymi Umowy poleceniami Inspektora, zasadami wiedzy technicznej oraz przepisami prawa powszechnie obowiązującego.</w:t>
      </w:r>
    </w:p>
    <w:p w:rsidR="00A541E5" w:rsidRPr="00A67DA0" w:rsidRDefault="00557935" w:rsidP="0018344F">
      <w:pPr>
        <w:pStyle w:val="HTML-wstpniesformatowany"/>
        <w:ind w:left="284" w:hanging="284"/>
        <w:jc w:val="both"/>
        <w:rPr>
          <w:rFonts w:ascii="Times New Roman" w:hAnsi="Times New Roman"/>
          <w:sz w:val="24"/>
          <w:szCs w:val="24"/>
        </w:rPr>
      </w:pPr>
      <w:r>
        <w:rPr>
          <w:rFonts w:ascii="Times New Roman" w:hAnsi="Times New Roman"/>
          <w:sz w:val="24"/>
          <w:szCs w:val="24"/>
        </w:rPr>
        <w:t>3</w:t>
      </w:r>
      <w:r w:rsidR="00A541E5" w:rsidRPr="00A67DA0">
        <w:rPr>
          <w:rFonts w:ascii="Times New Roman" w:hAnsi="Times New Roman"/>
          <w:sz w:val="24"/>
          <w:szCs w:val="24"/>
        </w:rPr>
        <w:t>. Wykonawca zobowiązuje się przestrzegać poleceń osób sprawujących nadzór ze strony Zamawiającego.</w:t>
      </w:r>
    </w:p>
    <w:p w:rsidR="006D500B" w:rsidRPr="00A67DA0" w:rsidRDefault="00557935" w:rsidP="0004350C">
      <w:pPr>
        <w:pStyle w:val="Akapitzlis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t>4</w:t>
      </w:r>
      <w:r w:rsidR="006D500B" w:rsidRPr="00A67DA0">
        <w:t>. Wykonawca na własny koszt wykona konieczne próby i badania</w:t>
      </w:r>
      <w:r w:rsidR="002625DF">
        <w:t>,</w:t>
      </w:r>
      <w:r w:rsidR="006D500B" w:rsidRPr="00A67DA0">
        <w:t xml:space="preserve"> w tym także związane z odbiorem końcowym.</w:t>
      </w:r>
    </w:p>
    <w:p w:rsidR="00ED2E6C" w:rsidRPr="00A67DA0" w:rsidRDefault="00ED2E6C" w:rsidP="00A541E5">
      <w:pPr>
        <w:pStyle w:val="HTML-wstpniesformatowany"/>
        <w:jc w:val="center"/>
        <w:rPr>
          <w:rFonts w:ascii="Times New Roman" w:hAnsi="Times New Roman"/>
          <w:sz w:val="24"/>
          <w:szCs w:val="24"/>
        </w:rPr>
      </w:pPr>
    </w:p>
    <w:p w:rsidR="00A541E5" w:rsidRPr="00A67DA0" w:rsidRDefault="00A541E5" w:rsidP="00A541E5">
      <w:pPr>
        <w:pStyle w:val="HTML-wstpniesformatowany"/>
        <w:jc w:val="center"/>
        <w:rPr>
          <w:rFonts w:ascii="Times New Roman" w:hAnsi="Times New Roman"/>
          <w:sz w:val="24"/>
          <w:szCs w:val="24"/>
        </w:rPr>
      </w:pPr>
      <w:r w:rsidRPr="00A67DA0">
        <w:rPr>
          <w:rFonts w:ascii="Times New Roman" w:hAnsi="Times New Roman"/>
          <w:sz w:val="24"/>
          <w:szCs w:val="24"/>
        </w:rPr>
        <w:t xml:space="preserve">§ </w:t>
      </w:r>
      <w:r w:rsidR="003A14CE" w:rsidRPr="00A67DA0">
        <w:rPr>
          <w:rFonts w:ascii="Times New Roman" w:hAnsi="Times New Roman"/>
          <w:sz w:val="24"/>
          <w:szCs w:val="24"/>
        </w:rPr>
        <w:t>7</w:t>
      </w:r>
    </w:p>
    <w:p w:rsidR="00A541E5" w:rsidRPr="00A67DA0" w:rsidRDefault="00A541E5" w:rsidP="00C81C9D">
      <w:pPr>
        <w:pStyle w:val="Akapitzlist"/>
        <w:numPr>
          <w:ilvl w:val="0"/>
          <w:numId w:val="12"/>
        </w:numPr>
        <w:suppressAutoHyphens/>
        <w:ind w:left="284" w:hanging="284"/>
        <w:rPr>
          <w:rStyle w:val="FontStyle13"/>
          <w:rFonts w:eastAsia="StarSymbol"/>
          <w:sz w:val="24"/>
          <w:szCs w:val="24"/>
        </w:rPr>
      </w:pPr>
      <w:r w:rsidRPr="00A67DA0">
        <w:rPr>
          <w:rStyle w:val="FontStyle13"/>
          <w:rFonts w:eastAsia="StarSymbol"/>
          <w:sz w:val="24"/>
          <w:szCs w:val="24"/>
        </w:rPr>
        <w:t xml:space="preserve">Wykonawca oświadcza, że niżej wymienieni Podwykonawcy: </w:t>
      </w:r>
    </w:p>
    <w:p w:rsidR="00A541E5" w:rsidRPr="00A67DA0" w:rsidRDefault="00A541E5" w:rsidP="00C81C9D">
      <w:pPr>
        <w:pStyle w:val="Akapitzlist"/>
        <w:suppressAutoHyphens/>
        <w:ind w:left="284"/>
        <w:rPr>
          <w:rStyle w:val="FontStyle13"/>
          <w:rFonts w:eastAsia="StarSymbol"/>
          <w:sz w:val="24"/>
          <w:szCs w:val="24"/>
        </w:rPr>
      </w:pPr>
      <w:r w:rsidRPr="00A67DA0">
        <w:rPr>
          <w:rStyle w:val="FontStyle13"/>
          <w:rFonts w:eastAsia="StarSymbol"/>
          <w:sz w:val="24"/>
          <w:szCs w:val="24"/>
        </w:rPr>
        <w:t>……………………………………………………………………………………………</w:t>
      </w:r>
    </w:p>
    <w:p w:rsidR="00A541E5" w:rsidRPr="00A67DA0" w:rsidRDefault="00A541E5" w:rsidP="00C81C9D">
      <w:pPr>
        <w:ind w:left="284"/>
        <w:rPr>
          <w:rStyle w:val="FontStyle13"/>
          <w:rFonts w:eastAsia="StarSymbol"/>
          <w:sz w:val="24"/>
          <w:szCs w:val="24"/>
        </w:rPr>
      </w:pPr>
      <w:r w:rsidRPr="00A67DA0">
        <w:rPr>
          <w:rStyle w:val="FontStyle13"/>
          <w:rFonts w:eastAsia="StarSymbol"/>
          <w:sz w:val="24"/>
          <w:szCs w:val="24"/>
        </w:rPr>
        <w:t xml:space="preserve">będą wykonywać prace wchodzące z zakres przedmiot umowy w następującym zakresie: </w:t>
      </w:r>
    </w:p>
    <w:p w:rsidR="00A541E5" w:rsidRPr="00A67DA0" w:rsidRDefault="00A541E5" w:rsidP="00C81C9D">
      <w:pPr>
        <w:pStyle w:val="Akapitzlist"/>
        <w:suppressAutoHyphens/>
        <w:ind w:left="284"/>
        <w:rPr>
          <w:rStyle w:val="FontStyle13"/>
          <w:rFonts w:eastAsia="StarSymbol"/>
          <w:sz w:val="24"/>
          <w:szCs w:val="24"/>
        </w:rPr>
      </w:pPr>
      <w:r w:rsidRPr="00A67DA0">
        <w:rPr>
          <w:rStyle w:val="FontStyle13"/>
          <w:rFonts w:eastAsia="StarSymbol"/>
          <w:sz w:val="24"/>
          <w:szCs w:val="24"/>
        </w:rPr>
        <w:t>……………………………………………………………………………………………</w:t>
      </w:r>
    </w:p>
    <w:p w:rsidR="00A541E5" w:rsidRPr="00A67DA0" w:rsidRDefault="00A541E5" w:rsidP="00A541E5">
      <w:pPr>
        <w:pStyle w:val="Akapitzlist"/>
        <w:numPr>
          <w:ilvl w:val="0"/>
          <w:numId w:val="12"/>
        </w:numPr>
        <w:suppressAutoHyphens/>
        <w:ind w:left="284" w:hanging="284"/>
        <w:jc w:val="both"/>
        <w:rPr>
          <w:rStyle w:val="FontStyle13"/>
          <w:rFonts w:eastAsia="StarSymbol"/>
          <w:sz w:val="24"/>
          <w:szCs w:val="24"/>
        </w:rPr>
      </w:pPr>
      <w:r w:rsidRPr="00A67DA0">
        <w:rPr>
          <w:rStyle w:val="FontStyle13"/>
          <w:rFonts w:eastAsia="StarSymbol"/>
          <w:sz w:val="24"/>
          <w:szCs w:val="24"/>
        </w:rPr>
        <w:t>Wykonawca ponosi pełną odpowiedzialność, za jakość, terminowość oraz bezpieczeństwo robót wykonywanych przez Podwykonawców a także za  wszelkie ich działania jak i zaniechania.</w:t>
      </w:r>
    </w:p>
    <w:p w:rsidR="00A541E5" w:rsidRPr="00A67DA0" w:rsidRDefault="00A541E5" w:rsidP="00A541E5">
      <w:pPr>
        <w:pStyle w:val="Akapitzlist"/>
        <w:numPr>
          <w:ilvl w:val="0"/>
          <w:numId w:val="12"/>
        </w:numPr>
        <w:suppressAutoHyphens/>
        <w:ind w:left="284" w:hanging="284"/>
        <w:jc w:val="both"/>
      </w:pPr>
      <w:r w:rsidRPr="00A67DA0">
        <w:rPr>
          <w:rStyle w:val="FontStyle13"/>
          <w:rFonts w:eastAsia="StarSymbol"/>
          <w:sz w:val="24"/>
          <w:szCs w:val="24"/>
        </w:rPr>
        <w:t>Wykonawca nie może zlecić wykonania robót lub ich części innym Podwykonawcom niż wymienieni w ust. 1 bez pisemnej zgody Zamawiającego</w:t>
      </w:r>
      <w:r w:rsidRPr="00A67DA0">
        <w:t xml:space="preserve">. </w:t>
      </w:r>
    </w:p>
    <w:p w:rsidR="00A541E5" w:rsidRPr="00A67DA0" w:rsidRDefault="00A541E5" w:rsidP="00A541E5">
      <w:pPr>
        <w:pStyle w:val="Akapitzlist"/>
        <w:numPr>
          <w:ilvl w:val="0"/>
          <w:numId w:val="12"/>
        </w:numPr>
        <w:suppressAutoHyphens/>
        <w:ind w:left="284" w:hanging="284"/>
        <w:jc w:val="both"/>
      </w:pPr>
      <w:r w:rsidRPr="00A67DA0">
        <w:t>Wykonawca, podwykonawca lub dalszy podwykonawca zamówienia, zamierzający zawrzeć umowę o podwykonawstwo, której przedmio</w:t>
      </w:r>
      <w:r w:rsidR="00F41C83" w:rsidRPr="00A67DA0">
        <w:t>tem są wyż. wym.</w:t>
      </w:r>
      <w:r w:rsidRPr="00A67DA0">
        <w:t xml:space="preserve">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rsidR="00A541E5" w:rsidRPr="00A67DA0" w:rsidRDefault="00A541E5" w:rsidP="00A541E5">
      <w:pPr>
        <w:pStyle w:val="Akapitzlist"/>
        <w:numPr>
          <w:ilvl w:val="0"/>
          <w:numId w:val="12"/>
        </w:numPr>
        <w:suppressAutoHyphens/>
        <w:ind w:left="284" w:hanging="284"/>
        <w:jc w:val="both"/>
      </w:pPr>
      <w:r w:rsidRPr="00A67DA0">
        <w:t xml:space="preserve">Zamawiający zastrzega sobie 7 dniowy termin na zgłoszenie zastrzeżeń do projektu umowy o podwykonawstwo, której przedmiotem są przewidziane umową roboty, i do projektu jej </w:t>
      </w:r>
      <w:r w:rsidRPr="00A67DA0">
        <w:lastRenderedPageBreak/>
        <w:t xml:space="preserve">zmiany lub sprzeciwu do umowy o podwykonawstwo, której przedmiotem są roboty, i do jej zmian. </w:t>
      </w:r>
    </w:p>
    <w:p w:rsidR="00A541E5" w:rsidRPr="00A67DA0" w:rsidRDefault="00A541E5" w:rsidP="00A541E5">
      <w:pPr>
        <w:pStyle w:val="Akapitzlist"/>
        <w:numPr>
          <w:ilvl w:val="0"/>
          <w:numId w:val="12"/>
        </w:numPr>
        <w:suppressAutoHyphens/>
        <w:ind w:left="284" w:hanging="284"/>
        <w:jc w:val="both"/>
      </w:pPr>
      <w:r w:rsidRPr="00A67DA0">
        <w:t>Wykonawca przedłoży w ciągu 7 dni Zamawiającemu, poświadczoną za zgodność z oryginałem kopię zawartych umów o podwykonawstwo, których przedmiotem są przewidziane roboty.</w:t>
      </w:r>
    </w:p>
    <w:p w:rsidR="00A541E5" w:rsidRPr="00A67DA0" w:rsidRDefault="00A541E5" w:rsidP="00A541E5">
      <w:pPr>
        <w:pStyle w:val="Akapitzlist"/>
        <w:numPr>
          <w:ilvl w:val="0"/>
          <w:numId w:val="12"/>
        </w:numPr>
        <w:suppressAutoHyphens/>
        <w:ind w:left="284" w:hanging="284"/>
        <w:jc w:val="both"/>
      </w:pPr>
      <w:r w:rsidRPr="00A67DA0">
        <w:t>Zapłata wynagrodzenia wykonawcy za realizację przedmiotu zamówienia uwarunkowana jest przedstawieniem przez wykonawcę oświadczenia podpisanego przez podwykonawcę stwierdzającego uregulowanie pomiędzy stronami wymagalnego wynagrodzenia.</w:t>
      </w:r>
    </w:p>
    <w:p w:rsidR="00A541E5" w:rsidRPr="00A67DA0" w:rsidRDefault="00A541E5" w:rsidP="00A541E5">
      <w:pPr>
        <w:pStyle w:val="Akapitzlist"/>
        <w:numPr>
          <w:ilvl w:val="0"/>
          <w:numId w:val="12"/>
        </w:numPr>
        <w:suppressAutoHyphens/>
        <w:ind w:left="284" w:hanging="284"/>
        <w:jc w:val="both"/>
      </w:pPr>
      <w:r w:rsidRPr="00A67DA0">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 </w:t>
      </w:r>
    </w:p>
    <w:p w:rsidR="00ED2E6C" w:rsidRPr="00A67DA0" w:rsidRDefault="00A541E5" w:rsidP="005116A2">
      <w:pPr>
        <w:pStyle w:val="Akapitzlist"/>
        <w:numPr>
          <w:ilvl w:val="0"/>
          <w:numId w:val="12"/>
        </w:numPr>
        <w:suppressAutoHyphens/>
        <w:ind w:left="284" w:hanging="284"/>
        <w:jc w:val="both"/>
      </w:pPr>
      <w:r w:rsidRPr="00A67DA0">
        <w:t>Zawieranie umów o podwykonawstwo</w:t>
      </w:r>
      <w:r w:rsidR="002363D1" w:rsidRPr="00A67DA0">
        <w:t xml:space="preserve"> z </w:t>
      </w:r>
      <w:r w:rsidR="00E950EF" w:rsidRPr="00A67DA0">
        <w:t>pod</w:t>
      </w:r>
      <w:r w:rsidR="002363D1" w:rsidRPr="00A67DA0">
        <w:t>wykonawcami oraz</w:t>
      </w:r>
      <w:r w:rsidRPr="00A67DA0">
        <w:t xml:space="preserve"> z dalszy</w:t>
      </w:r>
      <w:r w:rsidR="002363D1" w:rsidRPr="00A67DA0">
        <w:t xml:space="preserve">mi podwykonawcami wymaga zgody </w:t>
      </w:r>
      <w:r w:rsidR="00C43438" w:rsidRPr="00A67DA0">
        <w:t>Z</w:t>
      </w:r>
      <w:r w:rsidRPr="00A67DA0">
        <w:t>amawiającego.</w:t>
      </w:r>
    </w:p>
    <w:p w:rsidR="00F9577F" w:rsidRPr="00A67DA0" w:rsidRDefault="00F9577F">
      <w:pPr>
        <w:pStyle w:val="Akapitzlist"/>
        <w:suppressAutoHyphens/>
        <w:ind w:left="284"/>
        <w:jc w:val="both"/>
      </w:pPr>
    </w:p>
    <w:p w:rsidR="00A541E5" w:rsidRPr="00A67DA0" w:rsidRDefault="00A541E5" w:rsidP="00A541E5">
      <w:pPr>
        <w:pStyle w:val="HTML-wstpniesformatowany"/>
        <w:jc w:val="center"/>
        <w:rPr>
          <w:rFonts w:ascii="Times New Roman" w:hAnsi="Times New Roman"/>
          <w:sz w:val="24"/>
          <w:szCs w:val="24"/>
        </w:rPr>
      </w:pPr>
      <w:r w:rsidRPr="00A67DA0">
        <w:rPr>
          <w:rFonts w:ascii="Times New Roman" w:hAnsi="Times New Roman"/>
          <w:sz w:val="24"/>
          <w:szCs w:val="24"/>
        </w:rPr>
        <w:t xml:space="preserve">§ </w:t>
      </w:r>
      <w:r w:rsidR="004E24AB" w:rsidRPr="00A67DA0">
        <w:rPr>
          <w:rFonts w:ascii="Times New Roman" w:hAnsi="Times New Roman"/>
          <w:sz w:val="24"/>
          <w:szCs w:val="24"/>
        </w:rPr>
        <w:t>8</w:t>
      </w:r>
    </w:p>
    <w:p w:rsidR="00A541E5" w:rsidRPr="00A67DA0" w:rsidRDefault="00A541E5" w:rsidP="00A541E5">
      <w:pPr>
        <w:pStyle w:val="Akapitzlist"/>
        <w:numPr>
          <w:ilvl w:val="0"/>
          <w:numId w:val="2"/>
        </w:num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A67DA0">
        <w:rPr>
          <w:rStyle w:val="FontStyle13"/>
          <w:rFonts w:eastAsia="StarSymbol"/>
          <w:sz w:val="24"/>
          <w:szCs w:val="24"/>
        </w:rPr>
        <w:t xml:space="preserve">Wykonane roboty zostaną </w:t>
      </w:r>
      <w:r w:rsidR="00C515C4">
        <w:rPr>
          <w:rStyle w:val="FontStyle13"/>
          <w:rFonts w:eastAsia="StarSymbol"/>
          <w:sz w:val="24"/>
          <w:szCs w:val="24"/>
        </w:rPr>
        <w:t>odebrane na podstawie protokołu</w:t>
      </w:r>
      <w:r w:rsidRPr="00A67DA0">
        <w:rPr>
          <w:rStyle w:val="FontStyle13"/>
          <w:rFonts w:eastAsia="StarSymbol"/>
          <w:sz w:val="24"/>
          <w:szCs w:val="24"/>
        </w:rPr>
        <w:t xml:space="preserve"> odbioru, zawierających wszelkie ustalenia dokonane w toku odbioru, jak też terminy wyznaczone na usunięcie ewentualnych wad i usterek stwierdzonych przy odbiorze. </w:t>
      </w:r>
    </w:p>
    <w:p w:rsidR="00A541E5" w:rsidRPr="00A67DA0"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A67DA0">
        <w:t>Wykonawca zgłosi gotowość do odbioru ko</w:t>
      </w:r>
      <w:r w:rsidR="00C27A96" w:rsidRPr="00A67DA0">
        <w:t>ńcowego robót w formie pisemnej lub telefonicznej.</w:t>
      </w:r>
    </w:p>
    <w:p w:rsidR="00A541E5" w:rsidRPr="00A67DA0"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A67DA0">
        <w:t xml:space="preserve">Odbiór robót, o którym mowa w ust. 1, dokonany zostanie komisyjnie z udziałem przedstawicieli </w:t>
      </w:r>
      <w:r w:rsidRPr="00A67DA0">
        <w:rPr>
          <w:spacing w:val="-1"/>
        </w:rPr>
        <w:t>Wykonawcy i Zamawiającego.</w:t>
      </w:r>
    </w:p>
    <w:p w:rsidR="00A541E5" w:rsidRPr="00A67DA0"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A67DA0">
        <w:t>Odbiór końcowy ma na celu przekazanie Zamawiającemu ustalonego przedmiotu umowy do eksploatacji po sprawdzeniu jego należytego wykonania oraz po przeprowadzeniu przewidzianych w przepisach prawa badań i prób technicznych.</w:t>
      </w:r>
    </w:p>
    <w:p w:rsidR="00A541E5" w:rsidRPr="00A67DA0" w:rsidRDefault="00A541E5" w:rsidP="005D5F46">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A67DA0">
        <w:t>Zamawiający ma prawo wstrzymać czynności odbioru, jeżeli Wykonawca nie wykonał przedmiotu umowy w całości</w:t>
      </w:r>
      <w:r w:rsidR="005D5F46" w:rsidRPr="00A67DA0">
        <w:t>.</w:t>
      </w:r>
    </w:p>
    <w:p w:rsidR="00A541E5" w:rsidRPr="00A67DA0" w:rsidRDefault="00A541E5" w:rsidP="00A541E5">
      <w:pPr>
        <w:pStyle w:val="Akapitzlist"/>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A67DA0">
        <w:rPr>
          <w:spacing w:val="1"/>
        </w:rPr>
        <w:t xml:space="preserve">Strony postanawiają, że termin usunięcia przez Wykonawcę wad stwierdzonych przy odbiorze </w:t>
      </w:r>
      <w:r w:rsidRPr="00A67DA0">
        <w:t>końcowym, w okresie gwarancyjnym lub w okresie rękojmi wynosić będzie 14 dni, chyba, że w trakcie odbioru strony postanowią inaczej.</w:t>
      </w:r>
    </w:p>
    <w:p w:rsidR="00A541E5" w:rsidRPr="00A67DA0"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A67DA0">
        <w:t xml:space="preserve">Wykonawca zobowiązany jest do zawiadomienia na piśmie Zamawiającego o usunięciu wad oraz do żądania wyznaczenia terminu odbioru zakwestionowanych uprzednio robót, jako wadliwych.  </w:t>
      </w:r>
    </w:p>
    <w:p w:rsidR="00A541E5" w:rsidRPr="00A67DA0"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A67DA0">
        <w:t xml:space="preserve">Z czynności odbioru końcowego, odbioru pogwarancyjnego i odbioru przed upływem okresu rękojmi będzie </w:t>
      </w:r>
      <w:r w:rsidRPr="00A67DA0">
        <w:rPr>
          <w:spacing w:val="1"/>
        </w:rPr>
        <w:t xml:space="preserve">spisany protokół zawierający wszelkie ustalenia dokonane w toku odbioru oraz terminy </w:t>
      </w:r>
      <w:r w:rsidRPr="00A67DA0">
        <w:t>wyznaczone na usunięcie stwierdzonych w tej dacie wad.</w:t>
      </w:r>
    </w:p>
    <w:p w:rsidR="00A541E5" w:rsidRPr="00A67DA0"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A67DA0">
        <w:rPr>
          <w:spacing w:val="1"/>
        </w:rPr>
        <w:t xml:space="preserve">Zamawiający wyznaczy datę pogwarancyjnego odbioru robót przed upływem terminu gwarancji </w:t>
      </w:r>
      <w:r w:rsidRPr="00A67DA0">
        <w:t xml:space="preserve">oraz datę odbioru </w:t>
      </w:r>
      <w:r w:rsidRPr="00A67DA0">
        <w:rPr>
          <w:spacing w:val="1"/>
        </w:rPr>
        <w:t xml:space="preserve">robót </w:t>
      </w:r>
      <w:r w:rsidRPr="00A67DA0">
        <w:t xml:space="preserve">przed upływem okresu rękojmi. Zamawiający powiadomi o tych terminach </w:t>
      </w:r>
      <w:r w:rsidRPr="00A67DA0">
        <w:rPr>
          <w:spacing w:val="-1"/>
        </w:rPr>
        <w:t>Wykonawcę w formie pisemnej.</w:t>
      </w:r>
    </w:p>
    <w:p w:rsidR="00A541E5" w:rsidRPr="00A67DA0" w:rsidRDefault="00A541E5" w:rsidP="00A541E5">
      <w:pPr>
        <w:pStyle w:val="Akapitzlist"/>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A67DA0">
        <w:rPr>
          <w:rStyle w:val="FontStyle13"/>
          <w:rFonts w:eastAsia="StarSymbol"/>
          <w:sz w:val="24"/>
          <w:szCs w:val="24"/>
        </w:rPr>
        <w:t>Wykonawca zobowiązuje się teren przyległy, na którym nie są prowadzone roboty oraz teren objazdów, przed odbiorem robót doprowadzić do stanu nie gorszego niż stan przed wprowadzeniem Wykonawcy na roboty.</w:t>
      </w:r>
    </w:p>
    <w:p w:rsidR="00A541E5" w:rsidRPr="00A67DA0" w:rsidRDefault="00A541E5" w:rsidP="00A541E5">
      <w:pPr>
        <w:pStyle w:val="Akapitzlist"/>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A67DA0">
        <w:rPr>
          <w:rStyle w:val="FontStyle13"/>
          <w:rFonts w:eastAsia="StarSymbol"/>
          <w:sz w:val="24"/>
          <w:szCs w:val="24"/>
        </w:rPr>
        <w:t>Przy odbiorze końco</w:t>
      </w:r>
      <w:r w:rsidR="003261A3" w:rsidRPr="00A67DA0">
        <w:rPr>
          <w:rStyle w:val="FontStyle13"/>
          <w:rFonts w:eastAsia="StarSymbol"/>
          <w:sz w:val="24"/>
          <w:szCs w:val="24"/>
        </w:rPr>
        <w:t>wym Wykonawca załączy podpisane</w:t>
      </w:r>
      <w:r w:rsidRPr="00A67DA0">
        <w:rPr>
          <w:rStyle w:val="FontStyle13"/>
          <w:rFonts w:eastAsia="StarSymbol"/>
          <w:sz w:val="24"/>
          <w:szCs w:val="24"/>
        </w:rPr>
        <w:t xml:space="preserve"> atesty i certyfikaty dotyczące materiałów wb</w:t>
      </w:r>
      <w:r w:rsidR="00225F2F" w:rsidRPr="00A67DA0">
        <w:rPr>
          <w:rStyle w:val="FontStyle13"/>
          <w:rFonts w:eastAsia="StarSymbol"/>
          <w:sz w:val="24"/>
          <w:szCs w:val="24"/>
        </w:rPr>
        <w:t>udowanych</w:t>
      </w:r>
      <w:r w:rsidR="001C5A1E">
        <w:rPr>
          <w:rStyle w:val="FontStyle13"/>
          <w:rFonts w:eastAsia="StarSymbol"/>
          <w:sz w:val="24"/>
          <w:szCs w:val="24"/>
        </w:rPr>
        <w:t xml:space="preserve"> </w:t>
      </w:r>
      <w:r w:rsidR="001C5A1E" w:rsidRPr="002F1D86">
        <w:rPr>
          <w:rStyle w:val="FontStyle13"/>
          <w:rFonts w:eastAsia="StarSymbol"/>
          <w:sz w:val="24"/>
          <w:szCs w:val="24"/>
        </w:rPr>
        <w:t>oraz podpisane oświadczenie Kierownika Budowy o jej zakończeniu.</w:t>
      </w:r>
    </w:p>
    <w:p w:rsidR="00A541E5" w:rsidRPr="00A67DA0" w:rsidRDefault="00A541E5" w:rsidP="00A541E5">
      <w:pPr>
        <w:pStyle w:val="Akapitzlist"/>
        <w:widowControl w:val="0"/>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A67DA0">
        <w:rPr>
          <w:rStyle w:val="FontStyle13"/>
          <w:rFonts w:eastAsia="StarSymbol"/>
          <w:sz w:val="24"/>
          <w:szCs w:val="24"/>
        </w:rPr>
        <w:t>Jeżeli przedstawiciel Wykonawcy nie stawi się na przegląd gwarancyjny lub pogwarancyjny absencja ta nie zwalnia go z wykonania napraw z tytułu gwarancji.</w:t>
      </w:r>
    </w:p>
    <w:p w:rsidR="007630F7" w:rsidRPr="00A67DA0" w:rsidRDefault="007630F7" w:rsidP="00A541E5">
      <w:pPr>
        <w:pStyle w:val="Akapitzlist"/>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A67DA0"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rPr>
          <w:rStyle w:val="FontStyle13"/>
          <w:rFonts w:eastAsia="StarSymbol"/>
          <w:sz w:val="24"/>
          <w:szCs w:val="24"/>
        </w:rPr>
      </w:pPr>
      <w:r w:rsidRPr="00A67DA0">
        <w:rPr>
          <w:rStyle w:val="FontStyle13"/>
          <w:rFonts w:eastAsia="StarSymbol"/>
          <w:sz w:val="24"/>
          <w:szCs w:val="24"/>
        </w:rPr>
        <w:lastRenderedPageBreak/>
        <w:t xml:space="preserve">§ </w:t>
      </w:r>
      <w:r w:rsidR="001B3480" w:rsidRPr="00A67DA0">
        <w:rPr>
          <w:rStyle w:val="FontStyle13"/>
          <w:rFonts w:eastAsia="StarSymbol"/>
          <w:sz w:val="24"/>
          <w:szCs w:val="24"/>
        </w:rPr>
        <w:t>9</w:t>
      </w:r>
    </w:p>
    <w:p w:rsidR="00A541E5" w:rsidRPr="00A67DA0" w:rsidRDefault="00A541E5" w:rsidP="007A2243">
      <w:pPr>
        <w:shd w:val="clear" w:color="auto" w:fill="FFFFFF"/>
        <w:tabs>
          <w:tab w:val="left" w:pos="-142"/>
        </w:tabs>
        <w:jc w:val="both"/>
        <w:rPr>
          <w:spacing w:val="-1"/>
        </w:rPr>
      </w:pPr>
      <w:r w:rsidRPr="00A67DA0">
        <w:rPr>
          <w:spacing w:val="1"/>
        </w:rPr>
        <w:t xml:space="preserve">Jeżeli w toku czynności odbioru zostaną stwierdzone wady, to Zamawiającemu przysługują </w:t>
      </w:r>
      <w:r w:rsidRPr="00A67DA0">
        <w:rPr>
          <w:spacing w:val="-1"/>
        </w:rPr>
        <w:t xml:space="preserve">następujące uprawnienia: </w:t>
      </w:r>
    </w:p>
    <w:p w:rsidR="00A541E5" w:rsidRPr="00A67DA0" w:rsidRDefault="007A2243" w:rsidP="00A541E5">
      <w:pPr>
        <w:numPr>
          <w:ilvl w:val="0"/>
          <w:numId w:val="18"/>
        </w:numPr>
        <w:shd w:val="clear" w:color="auto" w:fill="FFFFFF"/>
        <w:tabs>
          <w:tab w:val="left" w:pos="-142"/>
        </w:tabs>
        <w:jc w:val="both"/>
        <w:rPr>
          <w:spacing w:val="-3"/>
        </w:rPr>
      </w:pPr>
      <w:r w:rsidRPr="00A67DA0">
        <w:t>j</w:t>
      </w:r>
      <w:r w:rsidR="00A541E5" w:rsidRPr="00A67DA0">
        <w:t xml:space="preserve">eżeli wady nadają się do usunięcia, może odmówić odbioru do czasu usunięcia wad i żądać ich </w:t>
      </w:r>
      <w:r w:rsidR="00A541E5" w:rsidRPr="00A67DA0">
        <w:rPr>
          <w:spacing w:val="-3"/>
        </w:rPr>
        <w:t>usunięcia,</w:t>
      </w:r>
    </w:p>
    <w:p w:rsidR="00A541E5" w:rsidRPr="00A67DA0" w:rsidRDefault="007A2243" w:rsidP="00A541E5">
      <w:pPr>
        <w:numPr>
          <w:ilvl w:val="0"/>
          <w:numId w:val="18"/>
        </w:numPr>
        <w:shd w:val="clear" w:color="auto" w:fill="FFFFFF"/>
        <w:tabs>
          <w:tab w:val="left" w:pos="-142"/>
        </w:tabs>
        <w:jc w:val="both"/>
      </w:pPr>
      <w:r w:rsidRPr="00A67DA0">
        <w:t>j</w:t>
      </w:r>
      <w:r w:rsidR="00A541E5" w:rsidRPr="00A67DA0">
        <w:t>eżeli wady nie nadają się do usunięcia, to:</w:t>
      </w:r>
    </w:p>
    <w:p w:rsidR="00A541E5" w:rsidRPr="00A67DA0" w:rsidRDefault="00A541E5" w:rsidP="00A541E5">
      <w:pPr>
        <w:numPr>
          <w:ilvl w:val="0"/>
          <w:numId w:val="19"/>
        </w:numPr>
        <w:shd w:val="clear" w:color="auto" w:fill="FFFFFF"/>
        <w:tabs>
          <w:tab w:val="left" w:pos="426"/>
        </w:tabs>
        <w:jc w:val="both"/>
        <w:rPr>
          <w:spacing w:val="-1"/>
        </w:rPr>
      </w:pPr>
      <w:r w:rsidRPr="00A67DA0">
        <w:t xml:space="preserve">jeżeli umożliwiają one użytkowanie przedmiotu odbioru zgodnie z przeznaczeniem, Zamawiający </w:t>
      </w:r>
      <w:r w:rsidRPr="00A67DA0">
        <w:rPr>
          <w:spacing w:val="1"/>
        </w:rPr>
        <w:t xml:space="preserve">może obniżyć wynagrodzenie, do odpowiednio utraconej wartości użytkowej, estetycznej, </w:t>
      </w:r>
      <w:r w:rsidRPr="00A67DA0">
        <w:rPr>
          <w:spacing w:val="-1"/>
        </w:rPr>
        <w:t>technicznej,</w:t>
      </w:r>
    </w:p>
    <w:p w:rsidR="00A541E5" w:rsidRPr="00A67DA0" w:rsidRDefault="00A541E5" w:rsidP="00A541E5">
      <w:pPr>
        <w:pStyle w:val="Tekstpodstawowywcity22"/>
        <w:numPr>
          <w:ilvl w:val="0"/>
          <w:numId w:val="19"/>
        </w:numPr>
        <w:tabs>
          <w:tab w:val="left" w:pos="426"/>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67DA0">
        <w:rPr>
          <w:rFonts w:ascii="Times New Roman" w:hAnsi="Times New Roman"/>
          <w:sz w:val="24"/>
          <w:szCs w:val="24"/>
        </w:rPr>
        <w:t>jeżeli wady uniemożliwiają użytkowanie zgodnie z przeznaczeniem, Zamawiający może odstąpić od umowy lub żądać wykonania przedmiotu odbioru po raz drugi.</w:t>
      </w:r>
    </w:p>
    <w:p w:rsidR="00ED2E6C" w:rsidRPr="00A67DA0" w:rsidRDefault="00ED2E6C" w:rsidP="00A541E5">
      <w:pPr>
        <w:pStyle w:val="Normalny1"/>
        <w:tabs>
          <w:tab w:val="left" w:pos="284"/>
        </w:tabs>
        <w:autoSpaceDE w:val="0"/>
        <w:jc w:val="both"/>
        <w:rPr>
          <w:szCs w:val="24"/>
        </w:rPr>
      </w:pPr>
    </w:p>
    <w:p w:rsidR="00A541E5" w:rsidRPr="00A67DA0" w:rsidRDefault="001B3480" w:rsidP="00A541E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pPr>
      <w:r w:rsidRPr="00A67DA0">
        <w:t>§ 10</w:t>
      </w:r>
    </w:p>
    <w:p w:rsidR="00A541E5" w:rsidRPr="00A67DA0" w:rsidRDefault="00A541E5" w:rsidP="00A541E5">
      <w:pPr>
        <w:pStyle w:val="Akapitzlist"/>
        <w:widowControl w:val="0"/>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A67DA0">
        <w:rPr>
          <w:rStyle w:val="FontStyle13"/>
          <w:rFonts w:eastAsia="StarSymbol"/>
          <w:sz w:val="24"/>
          <w:szCs w:val="24"/>
        </w:rPr>
        <w:t xml:space="preserve">W przypadku wystąpienia w trakcie odbioru usterek, które nie uniemożliwiają dokonania     bezusterkowego odbioru końcowego, strony ustalą termin usunięcia usterek zgodnie z </w:t>
      </w:r>
      <w:r w:rsidRPr="00A67DA0">
        <w:t xml:space="preserve">§ </w:t>
      </w:r>
      <w:r w:rsidR="00002EF1" w:rsidRPr="00A67DA0">
        <w:t xml:space="preserve">8 </w:t>
      </w:r>
      <w:r w:rsidRPr="00A67DA0">
        <w:t>ust</w:t>
      </w:r>
      <w:r w:rsidR="00317C74" w:rsidRPr="00A67DA0">
        <w:t>.</w:t>
      </w:r>
      <w:r w:rsidRPr="00A67DA0">
        <w:t xml:space="preserve"> 6 oraz kwotę, która zostanie zatrzymana z wynagrodzenia umownego, jako zabezpieczenie usunięcia usterek</w:t>
      </w:r>
      <w:r w:rsidRPr="00A67DA0">
        <w:rPr>
          <w:rStyle w:val="FontStyle13"/>
          <w:rFonts w:eastAsia="StarSymbol"/>
          <w:sz w:val="24"/>
          <w:szCs w:val="24"/>
        </w:rPr>
        <w:t xml:space="preserve">. </w:t>
      </w:r>
    </w:p>
    <w:p w:rsidR="00A541E5" w:rsidRPr="00A67DA0" w:rsidRDefault="00A541E5" w:rsidP="00A541E5">
      <w:pPr>
        <w:pStyle w:val="Akapitzlist"/>
        <w:widowControl w:val="0"/>
        <w:numPr>
          <w:ilvl w:val="0"/>
          <w:numId w:val="3"/>
        </w:numPr>
        <w:tabs>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A67DA0">
        <w:t>Wypłata zatrzymanej kwoty nastąpi po usunięciu usterek w terminie 30 dni od dnia doręczenia prawidłowo wystawionej faktury do siedziby Zamawiającego. Podstawą do wystawienie faktury będzie stosowny protokół podpisany przez przedstawiciela Stron.</w:t>
      </w:r>
    </w:p>
    <w:p w:rsidR="00ED2E6C" w:rsidRPr="00A67DA0" w:rsidRDefault="00ED2E6C"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A541E5" w:rsidRPr="00A67DA0" w:rsidRDefault="00A541E5" w:rsidP="00A541E5">
      <w:pPr>
        <w:pStyle w:val="HTML-wstpniesformatowany"/>
        <w:jc w:val="center"/>
        <w:rPr>
          <w:rFonts w:ascii="Times New Roman" w:hAnsi="Times New Roman"/>
          <w:sz w:val="24"/>
          <w:szCs w:val="24"/>
        </w:rPr>
      </w:pPr>
      <w:r w:rsidRPr="00A67DA0">
        <w:rPr>
          <w:rFonts w:ascii="Times New Roman" w:hAnsi="Times New Roman"/>
          <w:sz w:val="24"/>
          <w:szCs w:val="24"/>
        </w:rPr>
        <w:t xml:space="preserve">§ </w:t>
      </w:r>
      <w:r w:rsidR="00114CFB" w:rsidRPr="00A67DA0">
        <w:rPr>
          <w:rFonts w:ascii="Times New Roman" w:hAnsi="Times New Roman"/>
          <w:sz w:val="24"/>
          <w:szCs w:val="24"/>
        </w:rPr>
        <w:t>11</w:t>
      </w:r>
    </w:p>
    <w:p w:rsidR="00A541E5" w:rsidRPr="00A67DA0" w:rsidRDefault="00A541E5" w:rsidP="00A541E5">
      <w:pPr>
        <w:pStyle w:val="Tekstpodstawowy22"/>
        <w:widowControl/>
        <w:numPr>
          <w:ilvl w:val="0"/>
          <w:numId w:val="20"/>
        </w:numPr>
        <w:suppressAutoHyphens w:val="0"/>
        <w:autoSpaceDE/>
        <w:autoSpaceDN w:val="0"/>
        <w:spacing w:line="240" w:lineRule="auto"/>
        <w:ind w:left="426"/>
        <w:jc w:val="both"/>
        <w:rPr>
          <w:rFonts w:ascii="Times New Roman" w:hAnsi="Times New Roman"/>
          <w:b w:val="0"/>
          <w:bCs/>
          <w:sz w:val="24"/>
        </w:rPr>
      </w:pPr>
      <w:r w:rsidRPr="00A67DA0">
        <w:rPr>
          <w:rFonts w:ascii="Times New Roman" w:hAnsi="Times New Roman"/>
          <w:b w:val="0"/>
          <w:bCs/>
          <w:sz w:val="24"/>
        </w:rPr>
        <w:t xml:space="preserve">Strony ustalają, że obowiązującą ich formą wynagrodzenia jest wynagrodzenie ryczałtowe za zamówione prace, o których mowa w §1, ustalone na podstawie cen jednostkowych, według sporządzonej przez Wykonawcę kalkulacji kosztów składającej się na ofertę stanowiącą </w:t>
      </w:r>
      <w:r w:rsidR="007973BF" w:rsidRPr="00A67DA0">
        <w:rPr>
          <w:rFonts w:ascii="Times New Roman" w:hAnsi="Times New Roman"/>
          <w:b w:val="0"/>
          <w:bCs/>
          <w:sz w:val="24"/>
        </w:rPr>
        <w:t xml:space="preserve">załącznik nr </w:t>
      </w:r>
      <w:r w:rsidR="00224FF8" w:rsidRPr="00A67DA0">
        <w:rPr>
          <w:rFonts w:ascii="Times New Roman" w:hAnsi="Times New Roman"/>
          <w:b w:val="0"/>
          <w:bCs/>
          <w:sz w:val="24"/>
        </w:rPr>
        <w:t>1</w:t>
      </w:r>
      <w:r w:rsidRPr="00A67DA0">
        <w:rPr>
          <w:rFonts w:ascii="Times New Roman" w:hAnsi="Times New Roman"/>
          <w:b w:val="0"/>
          <w:bCs/>
          <w:sz w:val="24"/>
        </w:rPr>
        <w:t xml:space="preserve"> do niniejszej umowy.</w:t>
      </w:r>
    </w:p>
    <w:p w:rsidR="00B64045" w:rsidRPr="00A67DA0" w:rsidRDefault="00A541E5" w:rsidP="00B64045">
      <w:pPr>
        <w:pStyle w:val="Tekstpodstawowy22"/>
        <w:widowControl/>
        <w:numPr>
          <w:ilvl w:val="0"/>
          <w:numId w:val="20"/>
        </w:numPr>
        <w:tabs>
          <w:tab w:val="left" w:pos="142"/>
        </w:tabs>
        <w:suppressAutoHyphens w:val="0"/>
        <w:autoSpaceDE/>
        <w:autoSpaceDN w:val="0"/>
        <w:ind w:left="425"/>
        <w:jc w:val="both"/>
        <w:rPr>
          <w:rFonts w:ascii="Times New Roman" w:hAnsi="Times New Roman"/>
          <w:b w:val="0"/>
          <w:bCs/>
          <w:sz w:val="24"/>
        </w:rPr>
      </w:pPr>
      <w:r w:rsidRPr="00A67DA0">
        <w:rPr>
          <w:rFonts w:ascii="Times New Roman" w:hAnsi="Times New Roman"/>
          <w:b w:val="0"/>
          <w:bCs/>
          <w:sz w:val="24"/>
        </w:rPr>
        <w:t>Wynagrodzenie za wykonanie przedmiotu</w:t>
      </w:r>
      <w:r w:rsidR="007F69B1" w:rsidRPr="00A67DA0">
        <w:rPr>
          <w:rFonts w:ascii="Times New Roman" w:hAnsi="Times New Roman"/>
          <w:b w:val="0"/>
          <w:bCs/>
          <w:sz w:val="24"/>
        </w:rPr>
        <w:t xml:space="preserve"> umowy, określonego w §1, Strony</w:t>
      </w:r>
      <w:r w:rsidRPr="00A67DA0">
        <w:rPr>
          <w:rFonts w:ascii="Times New Roman" w:hAnsi="Times New Roman"/>
          <w:b w:val="0"/>
          <w:bCs/>
          <w:sz w:val="24"/>
        </w:rPr>
        <w:t xml:space="preserve"> ustalają </w:t>
      </w:r>
    </w:p>
    <w:p w:rsidR="00752B90" w:rsidRPr="00A67DA0" w:rsidRDefault="00A541E5" w:rsidP="00F9509B">
      <w:pPr>
        <w:pStyle w:val="Tekstpodstawowy22"/>
        <w:widowControl/>
        <w:tabs>
          <w:tab w:val="left" w:pos="142"/>
        </w:tabs>
        <w:suppressAutoHyphens w:val="0"/>
        <w:autoSpaceDE/>
        <w:autoSpaceDN w:val="0"/>
        <w:ind w:left="425"/>
        <w:jc w:val="both"/>
        <w:rPr>
          <w:rFonts w:ascii="Times New Roman" w:hAnsi="Times New Roman"/>
          <w:b w:val="0"/>
          <w:bCs/>
          <w:sz w:val="24"/>
        </w:rPr>
      </w:pPr>
      <w:r w:rsidRPr="00A67DA0">
        <w:rPr>
          <w:rFonts w:ascii="Times New Roman" w:hAnsi="Times New Roman"/>
          <w:b w:val="0"/>
          <w:bCs/>
          <w:sz w:val="24"/>
        </w:rPr>
        <w:t>na kwotę</w:t>
      </w:r>
      <w:r w:rsidR="00B64045" w:rsidRPr="00A67DA0">
        <w:rPr>
          <w:rFonts w:ascii="Times New Roman" w:hAnsi="Times New Roman"/>
          <w:b w:val="0"/>
          <w:bCs/>
          <w:sz w:val="24"/>
        </w:rPr>
        <w:t xml:space="preserve"> brutto</w:t>
      </w:r>
      <w:r w:rsidRPr="00A67DA0">
        <w:rPr>
          <w:rFonts w:ascii="Times New Roman" w:hAnsi="Times New Roman"/>
          <w:b w:val="0"/>
          <w:bCs/>
          <w:sz w:val="24"/>
        </w:rPr>
        <w:t>:</w:t>
      </w:r>
      <w:r w:rsidR="00B64045" w:rsidRPr="00A67DA0">
        <w:rPr>
          <w:rFonts w:ascii="Times New Roman" w:hAnsi="Times New Roman"/>
          <w:b w:val="0"/>
          <w:bCs/>
          <w:sz w:val="24"/>
        </w:rPr>
        <w:t xml:space="preserve"> </w:t>
      </w:r>
      <w:r w:rsidR="00B64045" w:rsidRPr="00A67DA0">
        <w:rPr>
          <w:rFonts w:ascii="Times New Roman" w:hAnsi="Times New Roman"/>
          <w:b w:val="0"/>
          <w:sz w:val="24"/>
        </w:rPr>
        <w:t xml:space="preserve">……………….. zł, </w:t>
      </w:r>
      <w:bookmarkStart w:id="0" w:name="_GoBack"/>
      <w:bookmarkEnd w:id="0"/>
      <w:r w:rsidR="00B64045" w:rsidRPr="00A67DA0">
        <w:rPr>
          <w:rFonts w:ascii="Times New Roman" w:hAnsi="Times New Roman"/>
          <w:b w:val="0"/>
          <w:sz w:val="24"/>
        </w:rPr>
        <w:t xml:space="preserve">słownie: </w:t>
      </w:r>
      <w:r w:rsidR="00F9509B">
        <w:rPr>
          <w:rFonts w:ascii="Times New Roman" w:hAnsi="Times New Roman"/>
          <w:b w:val="0"/>
          <w:sz w:val="24"/>
        </w:rPr>
        <w:t xml:space="preserve">……………………………złotych </w:t>
      </w:r>
      <w:r w:rsidR="00B64045" w:rsidRPr="00A67DA0">
        <w:rPr>
          <w:rFonts w:ascii="Times New Roman" w:hAnsi="Times New Roman"/>
          <w:b w:val="0"/>
          <w:sz w:val="24"/>
        </w:rPr>
        <w:t>(w tym podatek VAT według obowiązującej stawki).</w:t>
      </w:r>
    </w:p>
    <w:p w:rsidR="00A541E5" w:rsidRPr="00A67DA0"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A67DA0">
        <w:rPr>
          <w:rFonts w:ascii="Times New Roman" w:hAnsi="Times New Roman"/>
          <w:b w:val="0"/>
          <w:bCs/>
          <w:sz w:val="24"/>
        </w:rPr>
        <w:t xml:space="preserve">Wynagrodzenie ryczałtowe nie może zostać podwyższone podczas wykonywania umowy. Wynagrodzenie wskazane w niniejszym paragrafie zawiera wszelkie koszty niezbędne do prawidłowego i bezusterkowego wykonania przedmiotu umowy, w szczególności robocizny, mobilizacji i demobilizacji sprzętu, transportu oraz materiałów niezbędnych do wykonania przedmiotu umowy. </w:t>
      </w:r>
    </w:p>
    <w:p w:rsidR="00A541E5" w:rsidRPr="00A67DA0"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A67DA0">
        <w:rPr>
          <w:rFonts w:ascii="Times New Roman" w:hAnsi="Times New Roman"/>
          <w:b w:val="0"/>
          <w:bCs/>
          <w:sz w:val="24"/>
        </w:rPr>
        <w:t xml:space="preserve">Wykonawca oświadcza, iż nie będzie zgłaszał żadnych roszczeń z tytułu niedoszacowania należności za wykonanie prac będących przedmiotem umowy czy innych błędów Wykonawcy. Dotyczy to błędów rachunkowych między innymi w sporządzeniu wyceny robót czy też nieuwzględnieniu któregokolwiek elementu robót będącego w dokumentacji, pominięcia jakiejkolwiek czynności technologicznej niezbędnej do wykonania robót zgodnie ze sztuką budowlaną oraz, że ilości przyjęte do określenia ryczałtowej należności za wykonanie prac są wystarczające do wykonania całości robót zgodnie z zapisami niniejszej umowy. </w:t>
      </w:r>
    </w:p>
    <w:p w:rsidR="00A541E5" w:rsidRPr="00A67DA0" w:rsidRDefault="00A541E5" w:rsidP="00A541E5">
      <w:pPr>
        <w:pStyle w:val="Akapitzlist"/>
        <w:numPr>
          <w:ilvl w:val="0"/>
          <w:numId w:val="20"/>
        </w:numPr>
        <w:shd w:val="clear" w:color="auto" w:fill="FFFFFF"/>
        <w:tabs>
          <w:tab w:val="left" w:pos="394"/>
        </w:tabs>
        <w:suppressAutoHyphens/>
        <w:ind w:left="426"/>
        <w:jc w:val="both"/>
      </w:pPr>
      <w:r w:rsidRPr="00A67DA0">
        <w:t>Zapłata wynagrodzenia za wykonanie przedmiotu umowy nastąpi na podstawie faktury VAT wystawionej przez Wykonawcę, w terminie 30 dni od dnia doręczenia prawidłowej faktury do siedziby Zamawiającego.</w:t>
      </w:r>
    </w:p>
    <w:p w:rsidR="00A541E5" w:rsidRPr="00A67DA0" w:rsidRDefault="00A541E5" w:rsidP="00A541E5">
      <w:pPr>
        <w:pStyle w:val="Akapitzlist"/>
        <w:numPr>
          <w:ilvl w:val="0"/>
          <w:numId w:val="20"/>
        </w:numPr>
        <w:shd w:val="clear" w:color="auto" w:fill="FFFFFF"/>
        <w:tabs>
          <w:tab w:val="left" w:pos="394"/>
        </w:tabs>
        <w:suppressAutoHyphens/>
        <w:ind w:left="426"/>
        <w:jc w:val="both"/>
      </w:pPr>
      <w:r w:rsidRPr="00A67DA0">
        <w:t xml:space="preserve">W przypadku, gdy zgodnie z niniejsza umową realizacja robót przez Wykonawcę została powierzona jakiemukolwiek Podwykonawcy, warunkiem wypłaty jakiegokolwiek wynagrodzenia Wykonawcy z tytułu wykonania przedmiotu umowy jest doręczenie Zamawiającemu wraz z fakturą VAT pisemnych oświadczeń wszystkich Podwykonawców </w:t>
      </w:r>
      <w:r w:rsidRPr="00A67DA0">
        <w:lastRenderedPageBreak/>
        <w:t>potwierdzające uregulowanie wobec nich przez Wykonawcę wszelkich należności finansowych wynikających z wykonania robót. W przypadku braku oświadczeń, o których mowa w zadaniu poprzedzającym Zamawiający ma prawo wstrzymać płatności bez prawa naliczania przez Wykonawcę odsetek z tegoż tytułu.</w:t>
      </w:r>
    </w:p>
    <w:p w:rsidR="00A541E5" w:rsidRPr="00A67DA0" w:rsidRDefault="00A541E5" w:rsidP="00A541E5">
      <w:pPr>
        <w:pStyle w:val="Akapitzlist"/>
        <w:numPr>
          <w:ilvl w:val="0"/>
          <w:numId w:val="20"/>
        </w:numPr>
        <w:shd w:val="clear" w:color="auto" w:fill="FFFFFF"/>
        <w:tabs>
          <w:tab w:val="left" w:pos="394"/>
        </w:tabs>
        <w:suppressAutoHyphens/>
        <w:ind w:left="426"/>
        <w:jc w:val="both"/>
      </w:pPr>
      <w:r w:rsidRPr="00A67DA0">
        <w:t xml:space="preserve">Rozliczenie nastąpi po podpisaniu przez strony protokołu końcowego robót.  </w:t>
      </w:r>
    </w:p>
    <w:p w:rsidR="00A541E5" w:rsidRPr="00A67DA0" w:rsidRDefault="00A541E5" w:rsidP="00A541E5">
      <w:pPr>
        <w:pStyle w:val="Akapitzlist"/>
        <w:numPr>
          <w:ilvl w:val="0"/>
          <w:numId w:val="20"/>
        </w:numPr>
        <w:shd w:val="clear" w:color="auto" w:fill="FFFFFF"/>
        <w:tabs>
          <w:tab w:val="left" w:pos="394"/>
        </w:tabs>
        <w:suppressAutoHyphens/>
        <w:ind w:left="426"/>
        <w:jc w:val="both"/>
      </w:pPr>
      <w:r w:rsidRPr="00A67DA0">
        <w:t>Należności z tytułu faktur będą płatne przez Zamawiającego przelewem na konto Wykonawcy.</w:t>
      </w:r>
    </w:p>
    <w:p w:rsidR="00A541E5" w:rsidRPr="00A67DA0" w:rsidRDefault="00A541E5" w:rsidP="00A541E5">
      <w:pPr>
        <w:pStyle w:val="Akapitzlist"/>
        <w:numPr>
          <w:ilvl w:val="0"/>
          <w:numId w:val="20"/>
        </w:numPr>
        <w:shd w:val="clear" w:color="auto" w:fill="FFFFFF"/>
        <w:tabs>
          <w:tab w:val="left" w:pos="394"/>
        </w:tabs>
        <w:suppressAutoHyphens/>
        <w:ind w:left="426"/>
        <w:jc w:val="both"/>
      </w:pPr>
      <w:r w:rsidRPr="00A67DA0">
        <w:t>Za datę zapłaty uważać się będzie datę polecenia przelewu pieniędzy na rachunek Wykonawcy.</w:t>
      </w:r>
    </w:p>
    <w:p w:rsidR="009D748D" w:rsidRPr="00A67DA0" w:rsidRDefault="00A541E5" w:rsidP="009D748D">
      <w:pPr>
        <w:pStyle w:val="Akapitzlist"/>
        <w:numPr>
          <w:ilvl w:val="0"/>
          <w:numId w:val="20"/>
        </w:numPr>
        <w:shd w:val="clear" w:color="auto" w:fill="FFFFFF"/>
        <w:tabs>
          <w:tab w:val="left" w:pos="394"/>
        </w:tabs>
        <w:suppressAutoHyphens/>
        <w:ind w:left="426"/>
        <w:jc w:val="both"/>
      </w:pPr>
      <w:r w:rsidRPr="00A67DA0">
        <w:t>Zamawiający oświadcza, że jest uprawniony do otrzymania faktury VAT</w:t>
      </w:r>
      <w:r w:rsidR="002A77AB" w:rsidRPr="00A67DA0">
        <w:t xml:space="preserve">. </w:t>
      </w:r>
    </w:p>
    <w:p w:rsidR="009D748D" w:rsidRPr="00A67DA0" w:rsidRDefault="00224FF8" w:rsidP="009D748D">
      <w:pPr>
        <w:pStyle w:val="Akapitzlist"/>
        <w:shd w:val="clear" w:color="auto" w:fill="FFFFFF"/>
        <w:tabs>
          <w:tab w:val="left" w:pos="394"/>
        </w:tabs>
        <w:suppressAutoHyphens/>
        <w:ind w:left="426"/>
        <w:jc w:val="both"/>
        <w:rPr>
          <w:u w:val="single"/>
        </w:rPr>
      </w:pPr>
      <w:r w:rsidRPr="00A67DA0">
        <w:rPr>
          <w:u w:val="single"/>
        </w:rPr>
        <w:t>Fakturę z 30–dniowym terminem</w:t>
      </w:r>
      <w:r w:rsidR="009D748D" w:rsidRPr="00A67DA0">
        <w:rPr>
          <w:u w:val="single"/>
        </w:rPr>
        <w:t xml:space="preserve"> zapłaty prosimy wystawić na dane: Powiat Wołomiński, ul. Prądzyńskiego 3, 05 – 200 Wołomin, NIP:125-09-40-609. </w:t>
      </w:r>
    </w:p>
    <w:p w:rsidR="00A541E5" w:rsidRPr="00A67DA0" w:rsidRDefault="00A541E5" w:rsidP="008564B3">
      <w:pPr>
        <w:pStyle w:val="Akapitzlist"/>
        <w:shd w:val="clear" w:color="auto" w:fill="FFFFFF"/>
        <w:tabs>
          <w:tab w:val="left" w:pos="394"/>
        </w:tabs>
        <w:suppressAutoHyphens/>
        <w:ind w:left="426"/>
        <w:jc w:val="both"/>
      </w:pPr>
    </w:p>
    <w:p w:rsidR="00B05E33" w:rsidRPr="00A67DA0" w:rsidRDefault="00B05E33" w:rsidP="00A541E5">
      <w:pPr>
        <w:shd w:val="clear" w:color="auto" w:fill="FFFFFF"/>
        <w:tabs>
          <w:tab w:val="left" w:pos="394"/>
        </w:tabs>
        <w:suppressAutoHyphens/>
        <w:ind w:left="426"/>
        <w:jc w:val="both"/>
      </w:pPr>
    </w:p>
    <w:p w:rsidR="00A541E5" w:rsidRPr="00A67DA0" w:rsidRDefault="00A541E5" w:rsidP="00A541E5">
      <w:pPr>
        <w:tabs>
          <w:tab w:val="left" w:pos="-142"/>
        </w:tabs>
        <w:jc w:val="center"/>
      </w:pPr>
      <w:r w:rsidRPr="00A67DA0">
        <w:t xml:space="preserve">§ </w:t>
      </w:r>
      <w:r w:rsidR="00114CFB" w:rsidRPr="00A67DA0">
        <w:t>12</w:t>
      </w:r>
    </w:p>
    <w:p w:rsidR="00A541E5" w:rsidRPr="00A67DA0" w:rsidRDefault="00A541E5" w:rsidP="00A541E5">
      <w:pPr>
        <w:numPr>
          <w:ilvl w:val="0"/>
          <w:numId w:val="14"/>
        </w:numPr>
        <w:ind w:left="284" w:hanging="284"/>
        <w:jc w:val="both"/>
      </w:pPr>
      <w:r w:rsidRPr="00A67DA0">
        <w:t>Wykonawca zapłaci Zamawiającemu karę umowną:</w:t>
      </w:r>
    </w:p>
    <w:p w:rsidR="00A541E5" w:rsidRPr="00A67DA0" w:rsidRDefault="00A541E5" w:rsidP="00A541E5">
      <w:pPr>
        <w:pStyle w:val="Akapitzlist"/>
        <w:numPr>
          <w:ilvl w:val="0"/>
          <w:numId w:val="13"/>
        </w:numPr>
        <w:suppressAutoHyphens/>
        <w:ind w:left="567" w:hanging="283"/>
        <w:jc w:val="both"/>
      </w:pPr>
      <w:r w:rsidRPr="00A67DA0">
        <w:t xml:space="preserve">w przypadku </w:t>
      </w:r>
      <w:r w:rsidR="00616EE8" w:rsidRPr="00A67DA0">
        <w:t xml:space="preserve">odstąpienia od umowy w całości lub w części przez Zamawiającego z przyczyn, za które ponosi   odpowiedzialność Wykonawca - w wysokości 10% wynagrodzenia umownego brutto za przedmiot umowy, o którym mowa w § </w:t>
      </w:r>
      <w:r w:rsidR="00002EF1" w:rsidRPr="00A67DA0">
        <w:t xml:space="preserve">11 </w:t>
      </w:r>
      <w:r w:rsidR="00616EE8" w:rsidRPr="00A67DA0">
        <w:t>ust. 2,</w:t>
      </w:r>
    </w:p>
    <w:p w:rsidR="00A541E5" w:rsidRPr="00A67DA0" w:rsidRDefault="00A541E5" w:rsidP="00A541E5">
      <w:pPr>
        <w:pStyle w:val="Akapitzlist"/>
        <w:numPr>
          <w:ilvl w:val="0"/>
          <w:numId w:val="13"/>
        </w:numPr>
        <w:suppressAutoHyphens/>
        <w:jc w:val="both"/>
      </w:pPr>
      <w:r w:rsidRPr="00A67DA0">
        <w:t xml:space="preserve">za opóźnienie w odbiorze terenu robót w wysokości 0,5% wynagrodzenia umownego brutto, o którym mowa w § </w:t>
      </w:r>
      <w:r w:rsidR="00E00D6C" w:rsidRPr="00A67DA0">
        <w:t xml:space="preserve">11 </w:t>
      </w:r>
      <w:r w:rsidRPr="00A67DA0">
        <w:t>ust. 2, za każdy dzień</w:t>
      </w:r>
      <w:r w:rsidR="00BF137D" w:rsidRPr="00A67DA0">
        <w:t xml:space="preserve"> </w:t>
      </w:r>
      <w:r w:rsidRPr="00A67DA0">
        <w:t>opóźnienia,</w:t>
      </w:r>
    </w:p>
    <w:p w:rsidR="00A541E5" w:rsidRPr="00A67DA0" w:rsidRDefault="00A541E5" w:rsidP="00A541E5">
      <w:pPr>
        <w:pStyle w:val="Akapitzlist"/>
        <w:numPr>
          <w:ilvl w:val="0"/>
          <w:numId w:val="13"/>
        </w:numPr>
        <w:suppressAutoHyphens/>
        <w:jc w:val="both"/>
      </w:pPr>
      <w:r w:rsidRPr="00A67DA0">
        <w:t xml:space="preserve">za opóźnienie w zakończeniu robót budowlanych w wysokości 0,5% wynagrodzenia umownego brutto, o którym mowa w § </w:t>
      </w:r>
      <w:r w:rsidR="00E00D6C" w:rsidRPr="00A67DA0">
        <w:t xml:space="preserve">11 </w:t>
      </w:r>
      <w:r w:rsidRPr="00A67DA0">
        <w:t>ust. 2, za każdy dzień</w:t>
      </w:r>
      <w:r w:rsidR="000A0845" w:rsidRPr="00A67DA0">
        <w:t xml:space="preserve"> </w:t>
      </w:r>
      <w:r w:rsidRPr="00A67DA0">
        <w:t>opóźnienia,</w:t>
      </w:r>
    </w:p>
    <w:p w:rsidR="00A541E5" w:rsidRPr="00A67DA0" w:rsidRDefault="00A541E5" w:rsidP="00A541E5">
      <w:pPr>
        <w:pStyle w:val="Akapitzlist"/>
        <w:numPr>
          <w:ilvl w:val="0"/>
          <w:numId w:val="13"/>
        </w:numPr>
        <w:suppressAutoHyphens/>
        <w:jc w:val="both"/>
      </w:pPr>
      <w:r w:rsidRPr="00A67DA0">
        <w:t xml:space="preserve">za opóźnienie w usunięciu wad lub usterek stwierdzonych przy odbiorze końcowym, w okresie gwarancji lub rękojmi - w wysokości 0,2% wynagrodzenia umownego brutto, o którym mowa w § </w:t>
      </w:r>
      <w:r w:rsidR="00E00D6C" w:rsidRPr="00A67DA0">
        <w:t xml:space="preserve">11 </w:t>
      </w:r>
      <w:r w:rsidRPr="00A67DA0">
        <w:t>ust. 2, za każdy dzień</w:t>
      </w:r>
      <w:r w:rsidR="000A0845" w:rsidRPr="00A67DA0">
        <w:t xml:space="preserve"> </w:t>
      </w:r>
      <w:r w:rsidRPr="00A67DA0">
        <w:t>opóźnienia, liczony od upływu terminu wyznaczonego przez Zamawiającego na usunięcie wad.</w:t>
      </w:r>
    </w:p>
    <w:p w:rsidR="00A541E5" w:rsidRPr="00A67DA0" w:rsidRDefault="00A541E5" w:rsidP="00A541E5">
      <w:pPr>
        <w:pStyle w:val="Akapitzlist"/>
        <w:numPr>
          <w:ilvl w:val="0"/>
          <w:numId w:val="13"/>
        </w:numPr>
        <w:suppressAutoHyphens/>
        <w:jc w:val="both"/>
      </w:pPr>
      <w:r w:rsidRPr="00A67DA0">
        <w:t xml:space="preserve">w przypadku braku zapłaty lub nieterminowej zapłaty wynagrodzenia należnego podwykonawcom lub dalszym podwykonawcom  w wysokości 0,2% wynagrodzenia umownego brutto, o którym mowa w § </w:t>
      </w:r>
      <w:r w:rsidR="00E00D6C" w:rsidRPr="00A67DA0">
        <w:t xml:space="preserve">11 </w:t>
      </w:r>
      <w:r w:rsidRPr="00A67DA0">
        <w:t>ust. 2, za każdy dzień</w:t>
      </w:r>
      <w:r w:rsidR="000A0845" w:rsidRPr="00A67DA0">
        <w:t xml:space="preserve"> </w:t>
      </w:r>
      <w:r w:rsidRPr="00A67DA0">
        <w:t>opóźnienia.</w:t>
      </w:r>
    </w:p>
    <w:p w:rsidR="00A541E5" w:rsidRPr="00A67DA0" w:rsidRDefault="00A541E5" w:rsidP="00A541E5">
      <w:pPr>
        <w:pStyle w:val="Akapitzlist"/>
        <w:numPr>
          <w:ilvl w:val="0"/>
          <w:numId w:val="13"/>
        </w:numPr>
        <w:suppressAutoHyphens/>
        <w:ind w:left="567" w:hanging="425"/>
        <w:jc w:val="both"/>
      </w:pPr>
      <w:r w:rsidRPr="00A67DA0">
        <w:t xml:space="preserve">w przypadku niezawiadomienia o zamiarze zlecenia wykonania robót lub ich części podwykonawcom lub dalszym podwykonawcom lub nieprzedłożenia zamawiającemu do zaakceptowania projektu umowy o podwykonawstwo, której przedmiotem są roboty, lub projektu jej zmiany – w wysokości </w:t>
      </w:r>
      <w:r w:rsidR="003E1828">
        <w:t>2</w:t>
      </w:r>
      <w:r w:rsidRPr="00A67DA0">
        <w:t>000 zł brutto.</w:t>
      </w:r>
    </w:p>
    <w:p w:rsidR="00A541E5" w:rsidRPr="00A67DA0" w:rsidRDefault="00A541E5" w:rsidP="00885F7A">
      <w:pPr>
        <w:pStyle w:val="Akapitzlist"/>
        <w:numPr>
          <w:ilvl w:val="0"/>
          <w:numId w:val="13"/>
        </w:numPr>
        <w:suppressAutoHyphens/>
        <w:ind w:left="567" w:hanging="425"/>
        <w:jc w:val="both"/>
      </w:pPr>
      <w:r w:rsidRPr="00A67DA0">
        <w:t>w przypadku nieprzedłożenia Zamawiającemu poświadczonej za zgodność z oryginałem kopii umowy o podwykonawstwo lub jej zmi</w:t>
      </w:r>
      <w:r w:rsidR="00E359D1" w:rsidRPr="00A67DA0">
        <w:t xml:space="preserve">any w wysokości – </w:t>
      </w:r>
      <w:r w:rsidR="003E1828">
        <w:t>2</w:t>
      </w:r>
      <w:r w:rsidR="00E359D1" w:rsidRPr="00A67DA0">
        <w:t>000 zł brutto</w:t>
      </w:r>
      <w:r w:rsidRPr="00A67DA0">
        <w:t>.</w:t>
      </w:r>
    </w:p>
    <w:p w:rsidR="00A541E5" w:rsidRPr="00A67DA0" w:rsidRDefault="00A541E5" w:rsidP="00885F7A">
      <w:pPr>
        <w:pStyle w:val="Akapitzlist"/>
        <w:numPr>
          <w:ilvl w:val="0"/>
          <w:numId w:val="13"/>
        </w:numPr>
        <w:suppressAutoHyphens/>
        <w:ind w:left="567" w:hanging="425"/>
        <w:jc w:val="both"/>
      </w:pPr>
      <w:r w:rsidRPr="00A67DA0">
        <w:t>w przypadku braku zmiany umowy o podwykonawstwo w zakresie terminu zapłaty – w wysokości 1000 zł brutto.</w:t>
      </w:r>
    </w:p>
    <w:p w:rsidR="00A541E5" w:rsidRPr="00A67DA0" w:rsidRDefault="00A541E5" w:rsidP="00A541E5">
      <w:pPr>
        <w:pStyle w:val="Akapitzlist"/>
        <w:numPr>
          <w:ilvl w:val="0"/>
          <w:numId w:val="14"/>
        </w:numPr>
        <w:suppressAutoHyphens/>
        <w:ind w:left="284" w:hanging="284"/>
        <w:jc w:val="both"/>
      </w:pPr>
      <w:r w:rsidRPr="00A67DA0">
        <w:t>Wykonawca wyraża zgodę na  potrącenie kar umownych z wynagrodzenia umownego.</w:t>
      </w:r>
    </w:p>
    <w:p w:rsidR="00A541E5" w:rsidRPr="00A67DA0" w:rsidRDefault="00A541E5" w:rsidP="00A541E5">
      <w:pPr>
        <w:pStyle w:val="Akapitzlist"/>
        <w:numPr>
          <w:ilvl w:val="0"/>
          <w:numId w:val="14"/>
        </w:numPr>
        <w:suppressAutoHyphens/>
        <w:ind w:left="284" w:hanging="284"/>
        <w:jc w:val="both"/>
      </w:pPr>
      <w:r w:rsidRPr="00A67DA0">
        <w:t>Kary umowne z tytułu opóźnienia, o których mowa w ust. 1, Zamawiający nalicza za każdy rozpoczęty dzień</w:t>
      </w:r>
      <w:r w:rsidR="006C0F60" w:rsidRPr="00A67DA0">
        <w:t xml:space="preserve"> </w:t>
      </w:r>
      <w:r w:rsidRPr="00A67DA0">
        <w:t>opóźnienia.</w:t>
      </w:r>
    </w:p>
    <w:p w:rsidR="00B44900" w:rsidRPr="00A67DA0" w:rsidRDefault="00B44900" w:rsidP="00A541E5">
      <w:pPr>
        <w:pStyle w:val="Akapitzlist"/>
        <w:numPr>
          <w:ilvl w:val="0"/>
          <w:numId w:val="14"/>
        </w:numPr>
        <w:suppressAutoHyphens/>
        <w:ind w:left="284" w:hanging="284"/>
        <w:jc w:val="both"/>
      </w:pPr>
      <w:r w:rsidRPr="00A67DA0">
        <w:t>Zamawiający zastrzega sobie prawo dochodzenia odszkodowania uzupełniającego przenoszącego wysokość zastrzeżonych kar umownych do wysokości faktycznie poniesionej szkody</w:t>
      </w:r>
    </w:p>
    <w:p w:rsidR="005116A2" w:rsidRPr="00A67DA0" w:rsidRDefault="005116A2" w:rsidP="00A541E5">
      <w:pPr>
        <w:shd w:val="clear" w:color="auto" w:fill="FFFFFF"/>
        <w:tabs>
          <w:tab w:val="left" w:pos="-142"/>
        </w:tabs>
        <w:spacing w:before="14"/>
        <w:jc w:val="both"/>
        <w:rPr>
          <w:spacing w:val="3"/>
          <w:w w:val="101"/>
        </w:rPr>
      </w:pPr>
    </w:p>
    <w:p w:rsidR="00A541E5" w:rsidRPr="00A67DA0" w:rsidRDefault="00A541E5" w:rsidP="00A541E5">
      <w:pPr>
        <w:shd w:val="clear" w:color="auto" w:fill="FFFFFF"/>
        <w:tabs>
          <w:tab w:val="left" w:pos="-142"/>
        </w:tabs>
        <w:spacing w:before="14"/>
        <w:jc w:val="center"/>
        <w:rPr>
          <w:spacing w:val="3"/>
          <w:w w:val="101"/>
        </w:rPr>
      </w:pPr>
      <w:r w:rsidRPr="00A67DA0">
        <w:rPr>
          <w:spacing w:val="3"/>
          <w:w w:val="101"/>
        </w:rPr>
        <w:t>§ 1</w:t>
      </w:r>
      <w:r w:rsidR="00114CFB" w:rsidRPr="00A67DA0">
        <w:rPr>
          <w:spacing w:val="3"/>
          <w:w w:val="101"/>
        </w:rPr>
        <w:t>3</w:t>
      </w:r>
    </w:p>
    <w:p w:rsidR="00A541E5" w:rsidRPr="00A67DA0" w:rsidRDefault="00A541E5" w:rsidP="00A541E5">
      <w:pPr>
        <w:numPr>
          <w:ilvl w:val="0"/>
          <w:numId w:val="4"/>
        </w:numPr>
        <w:shd w:val="clear" w:color="auto" w:fill="FFFFFF"/>
        <w:tabs>
          <w:tab w:val="clear" w:pos="0"/>
        </w:tabs>
        <w:ind w:left="284" w:hanging="284"/>
        <w:jc w:val="both"/>
        <w:rPr>
          <w:spacing w:val="1"/>
        </w:rPr>
      </w:pPr>
      <w:r w:rsidRPr="00A67DA0">
        <w:t xml:space="preserve">  Wykonawca udziela Zamawiającemu </w:t>
      </w:r>
      <w:r w:rsidRPr="00A67DA0">
        <w:rPr>
          <w:u w:val="single"/>
        </w:rPr>
        <w:t>gwarancji</w:t>
      </w:r>
      <w:r w:rsidRPr="00A67DA0">
        <w:t xml:space="preserve"> na bardzo d</w:t>
      </w:r>
      <w:r w:rsidR="00655485" w:rsidRPr="00A67DA0">
        <w:t xml:space="preserve">obrą jakość użytych materiałów </w:t>
      </w:r>
      <w:r w:rsidRPr="00A67DA0">
        <w:t>oraz wysoką jakość wykonanych robót objęty</w:t>
      </w:r>
      <w:r w:rsidR="00655485" w:rsidRPr="00A67DA0">
        <w:t xml:space="preserve">ch przedmiotem umowy na okres </w:t>
      </w:r>
      <w:r w:rsidR="007973BF" w:rsidRPr="00A67DA0">
        <w:rPr>
          <w:u w:val="single"/>
        </w:rPr>
        <w:t>24</w:t>
      </w:r>
      <w:r w:rsidR="00655485" w:rsidRPr="00A67DA0">
        <w:rPr>
          <w:u w:val="single"/>
        </w:rPr>
        <w:t xml:space="preserve"> miesięcy</w:t>
      </w:r>
      <w:r w:rsidRPr="00A67DA0">
        <w:t xml:space="preserve"> liczony od daty podpisania końcowego protokołu odbioru robót, z tym, że dla materiałów i urządzeń okres ten nie będzie krótszy niż gwarancja udzielana przez producenta. </w:t>
      </w:r>
      <w:r w:rsidRPr="00A67DA0">
        <w:lastRenderedPageBreak/>
        <w:t xml:space="preserve">Wykonawca przeniesie na Zamawiającego warunki gwarancji producentów użytych materiałów w ramach wykonania przedmiotu zamówienia określonego w  </w:t>
      </w:r>
      <w:r w:rsidRPr="00A67DA0">
        <w:rPr>
          <w:spacing w:val="3"/>
          <w:w w:val="101"/>
        </w:rPr>
        <w:t>§1.</w:t>
      </w:r>
    </w:p>
    <w:p w:rsidR="00A541E5" w:rsidRPr="00A67DA0" w:rsidRDefault="00A541E5" w:rsidP="00A541E5">
      <w:pPr>
        <w:numPr>
          <w:ilvl w:val="0"/>
          <w:numId w:val="4"/>
        </w:numPr>
        <w:shd w:val="clear" w:color="auto" w:fill="FFFFFF"/>
        <w:tabs>
          <w:tab w:val="clear" w:pos="0"/>
        </w:tabs>
        <w:ind w:left="284" w:hanging="284"/>
        <w:jc w:val="both"/>
      </w:pPr>
      <w:r w:rsidRPr="00A67DA0">
        <w:t xml:space="preserve">  Bieg terminu gwarancji rozpoczyna się w dniu następnym licząc od daty potwierdzenia usunięcia </w:t>
      </w:r>
      <w:r w:rsidRPr="00A67DA0">
        <w:rPr>
          <w:spacing w:val="1"/>
        </w:rPr>
        <w:t>wad stwierdzonych przy odbiorze końcowym przedmiotu umowy.</w:t>
      </w:r>
    </w:p>
    <w:p w:rsidR="00A541E5" w:rsidRPr="00A67DA0" w:rsidRDefault="00A541E5" w:rsidP="00A541E5">
      <w:pPr>
        <w:numPr>
          <w:ilvl w:val="0"/>
          <w:numId w:val="4"/>
        </w:numPr>
        <w:shd w:val="clear" w:color="auto" w:fill="FFFFFF"/>
        <w:tabs>
          <w:tab w:val="clear" w:pos="0"/>
        </w:tabs>
        <w:ind w:left="284" w:hanging="284"/>
        <w:jc w:val="both"/>
      </w:pPr>
      <w:r w:rsidRPr="00A67DA0">
        <w:t xml:space="preserve">  Zamawiający może dochodzić roszczeń z tytułu gwarancji także po terminie określonym </w:t>
      </w:r>
      <w:r w:rsidRPr="00A67DA0">
        <w:br/>
        <w:t>w ust. 1, jeżeli reklamował wadę przed upływem tego terminu.</w:t>
      </w:r>
    </w:p>
    <w:p w:rsidR="00A541E5" w:rsidRPr="00A67DA0" w:rsidRDefault="00A541E5" w:rsidP="00A541E5">
      <w:pPr>
        <w:numPr>
          <w:ilvl w:val="0"/>
          <w:numId w:val="4"/>
        </w:numPr>
        <w:shd w:val="clear" w:color="auto" w:fill="FFFFFF"/>
        <w:tabs>
          <w:tab w:val="clear" w:pos="0"/>
        </w:tabs>
        <w:ind w:left="284" w:hanging="284"/>
        <w:jc w:val="both"/>
      </w:pPr>
      <w:r w:rsidRPr="00A67DA0">
        <w:t xml:space="preserve">  Jeżeli Wykonawca nie usunie wad w terminie 14 dni od daty ich pisemnego zgłoszenia przez Zamawiającego, to Zamawiający może zlecić usunięcie ich osobie trzeciej na koszt i ryzyko Wykonawcy.</w:t>
      </w:r>
    </w:p>
    <w:p w:rsidR="00B05E33" w:rsidRPr="00A67DA0" w:rsidRDefault="00B05E33" w:rsidP="00A541E5">
      <w:pPr>
        <w:pStyle w:val="Akapitzlist"/>
        <w:suppressAutoHyphens/>
        <w:ind w:left="284"/>
        <w:jc w:val="both"/>
      </w:pPr>
    </w:p>
    <w:p w:rsidR="00A541E5" w:rsidRPr="00A67DA0" w:rsidRDefault="00A541E5" w:rsidP="00A541E5">
      <w:pPr>
        <w:tabs>
          <w:tab w:val="left" w:pos="-142"/>
        </w:tabs>
        <w:jc w:val="center"/>
      </w:pPr>
      <w:r w:rsidRPr="00A67DA0">
        <w:t>§ 1</w:t>
      </w:r>
      <w:r w:rsidR="00114CFB" w:rsidRPr="00A67DA0">
        <w:t>4</w:t>
      </w:r>
    </w:p>
    <w:p w:rsidR="00A541E5" w:rsidRPr="00A67DA0"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426" w:hanging="426"/>
        <w:jc w:val="both"/>
      </w:pPr>
      <w:r w:rsidRPr="00A67DA0">
        <w:t xml:space="preserve">1. Zamawiającemu </w:t>
      </w:r>
      <w:r w:rsidR="00616EE8" w:rsidRPr="00A67DA0">
        <w:t>przysługuje prawo odstąpienia</w:t>
      </w:r>
      <w:r w:rsidR="00B05E33" w:rsidRPr="00A67DA0">
        <w:t xml:space="preserve"> </w:t>
      </w:r>
      <w:r w:rsidR="00616EE8" w:rsidRPr="00A67DA0">
        <w:t>od umowy w całości lub w części w następujących przypadkach:</w:t>
      </w:r>
    </w:p>
    <w:p w:rsidR="00A541E5" w:rsidRPr="00A67DA0" w:rsidRDefault="004234C4" w:rsidP="00885F7A">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A67DA0">
        <w:t>z</w:t>
      </w:r>
      <w:r w:rsidR="002363D1" w:rsidRPr="00A67DA0">
        <w:t>łożenia wniosku o ogłoszenie</w:t>
      </w:r>
      <w:r w:rsidR="00A541E5" w:rsidRPr="00A67DA0">
        <w:t xml:space="preserve"> upadłości lub rozwiązania firmy Wykonawcy;</w:t>
      </w:r>
    </w:p>
    <w:p w:rsidR="00A541E5" w:rsidRPr="00A67DA0" w:rsidRDefault="00A541E5" w:rsidP="00885F7A">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A67DA0">
        <w:t>wydania sądowego nakazu zajęcia majątku Wykonawcy;</w:t>
      </w:r>
    </w:p>
    <w:p w:rsidR="00A541E5" w:rsidRPr="00A67DA0" w:rsidRDefault="00A541E5" w:rsidP="00885F7A">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A67DA0">
        <w:t>gdy Wykonawca nie wykonuje robót zgodnie z umową lub nienależycie wykonuje swoje zobowiązania umowne;</w:t>
      </w:r>
    </w:p>
    <w:p w:rsidR="00A541E5" w:rsidRPr="00A67DA0" w:rsidRDefault="00A541E5" w:rsidP="00885F7A">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Style w:val="FontStyle13"/>
          <w:sz w:val="24"/>
          <w:szCs w:val="24"/>
        </w:rPr>
      </w:pPr>
      <w:r w:rsidRPr="00A67DA0">
        <w:rPr>
          <w:rStyle w:val="FontStyle13"/>
          <w:rFonts w:eastAsia="StarSymbol"/>
          <w:sz w:val="24"/>
          <w:szCs w:val="24"/>
        </w:rPr>
        <w:t>w przypadku niepodjęcia przez Wykonawcę robót przez okres 10 dni</w:t>
      </w:r>
      <w:r w:rsidR="007D092D" w:rsidRPr="00A67DA0">
        <w:rPr>
          <w:rStyle w:val="FontStyle13"/>
          <w:rFonts w:eastAsia="StarSymbol"/>
          <w:sz w:val="24"/>
          <w:szCs w:val="24"/>
        </w:rPr>
        <w:t xml:space="preserve"> roboczych</w:t>
      </w:r>
      <w:r w:rsidRPr="00A67DA0">
        <w:rPr>
          <w:rStyle w:val="FontStyle13"/>
          <w:rFonts w:eastAsia="StarSymbol"/>
          <w:sz w:val="24"/>
          <w:szCs w:val="24"/>
        </w:rPr>
        <w:t xml:space="preserve"> od d</w:t>
      </w:r>
      <w:r w:rsidR="00582B90" w:rsidRPr="00A67DA0">
        <w:rPr>
          <w:rStyle w:val="FontStyle13"/>
          <w:rFonts w:eastAsia="StarSymbol"/>
          <w:sz w:val="24"/>
          <w:szCs w:val="24"/>
        </w:rPr>
        <w:t>aty wprowadzenia na teren robót</w:t>
      </w:r>
      <w:r w:rsidRPr="00A67DA0">
        <w:rPr>
          <w:rStyle w:val="FontStyle13"/>
          <w:rFonts w:eastAsia="StarSymbol"/>
          <w:sz w:val="24"/>
          <w:szCs w:val="24"/>
        </w:rPr>
        <w:t>, naliczając karę umowną określoną w §</w:t>
      </w:r>
      <w:r w:rsidR="00E00D6C" w:rsidRPr="00A67DA0">
        <w:rPr>
          <w:rStyle w:val="FontStyle13"/>
          <w:rFonts w:eastAsia="StarSymbol"/>
          <w:sz w:val="24"/>
          <w:szCs w:val="24"/>
        </w:rPr>
        <w:t xml:space="preserve">12 </w:t>
      </w:r>
      <w:r w:rsidRPr="00A67DA0">
        <w:rPr>
          <w:rStyle w:val="FontStyle13"/>
          <w:rFonts w:eastAsia="StarSymbol"/>
          <w:sz w:val="24"/>
          <w:szCs w:val="24"/>
        </w:rPr>
        <w:t>ust. 1</w:t>
      </w:r>
      <w:r w:rsidR="00CC4AC8" w:rsidRPr="00A67DA0">
        <w:rPr>
          <w:rStyle w:val="FontStyle13"/>
          <w:rFonts w:eastAsia="StarSymbol"/>
          <w:sz w:val="24"/>
          <w:szCs w:val="24"/>
        </w:rPr>
        <w:t xml:space="preserve"> pkt</w:t>
      </w:r>
      <w:r w:rsidR="00730CA8" w:rsidRPr="00A67DA0">
        <w:rPr>
          <w:rStyle w:val="FontStyle13"/>
          <w:rFonts w:eastAsia="StarSymbol"/>
          <w:sz w:val="24"/>
          <w:szCs w:val="24"/>
        </w:rPr>
        <w:t>.</w:t>
      </w:r>
      <w:r w:rsidRPr="00A67DA0">
        <w:rPr>
          <w:rStyle w:val="FontStyle13"/>
          <w:rFonts w:eastAsia="StarSymbol"/>
          <w:sz w:val="24"/>
          <w:szCs w:val="24"/>
        </w:rPr>
        <w:t xml:space="preserve"> 3;</w:t>
      </w:r>
    </w:p>
    <w:p w:rsidR="00A541E5" w:rsidRPr="00A67DA0" w:rsidRDefault="00A541E5" w:rsidP="00885F7A">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Style w:val="FontStyle13"/>
          <w:sz w:val="24"/>
          <w:szCs w:val="24"/>
        </w:rPr>
      </w:pPr>
      <w:r w:rsidRPr="00A67DA0">
        <w:rPr>
          <w:rStyle w:val="FontStyle13"/>
          <w:rFonts w:eastAsia="StarSymbol"/>
          <w:sz w:val="24"/>
          <w:szCs w:val="24"/>
        </w:rPr>
        <w:t>w przypadku przerwy w robotach przez okres dłuższy niż 10 dni</w:t>
      </w:r>
      <w:r w:rsidR="007D092D" w:rsidRPr="00A67DA0">
        <w:rPr>
          <w:rStyle w:val="FontStyle13"/>
          <w:rFonts w:eastAsia="StarSymbol"/>
          <w:sz w:val="24"/>
          <w:szCs w:val="24"/>
        </w:rPr>
        <w:t xml:space="preserve"> roboczych</w:t>
      </w:r>
      <w:r w:rsidRPr="00A67DA0">
        <w:rPr>
          <w:rStyle w:val="FontStyle13"/>
          <w:rFonts w:eastAsia="StarSymbol"/>
          <w:sz w:val="24"/>
          <w:szCs w:val="24"/>
        </w:rPr>
        <w:t xml:space="preserve"> z przyczyn leżących po stronie Wykonawcy, naliczając karę umowną określoną w § </w:t>
      </w:r>
      <w:r w:rsidR="00E00D6C" w:rsidRPr="00A67DA0">
        <w:rPr>
          <w:rStyle w:val="FontStyle13"/>
          <w:rFonts w:eastAsia="StarSymbol"/>
          <w:sz w:val="24"/>
          <w:szCs w:val="24"/>
        </w:rPr>
        <w:t>12</w:t>
      </w:r>
      <w:r w:rsidRPr="00A67DA0">
        <w:rPr>
          <w:rStyle w:val="FontStyle13"/>
          <w:rFonts w:eastAsia="StarSymbol"/>
          <w:sz w:val="24"/>
          <w:szCs w:val="24"/>
        </w:rPr>
        <w:t xml:space="preserve"> ust. 1 pkt.</w:t>
      </w:r>
      <w:r w:rsidR="00946356" w:rsidRPr="00A67DA0">
        <w:rPr>
          <w:rStyle w:val="FontStyle13"/>
          <w:rFonts w:eastAsia="StarSymbol"/>
          <w:sz w:val="24"/>
          <w:szCs w:val="24"/>
        </w:rPr>
        <w:t>3</w:t>
      </w:r>
      <w:r w:rsidRPr="00A67DA0">
        <w:rPr>
          <w:rStyle w:val="FontStyle13"/>
          <w:rFonts w:eastAsia="StarSymbol"/>
          <w:sz w:val="24"/>
          <w:szCs w:val="24"/>
        </w:rPr>
        <w:t xml:space="preserve">; </w:t>
      </w:r>
    </w:p>
    <w:p w:rsidR="00A541E5" w:rsidRPr="00A67DA0" w:rsidRDefault="00A541E5" w:rsidP="00885F7A">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pPr>
      <w:r w:rsidRPr="00A67DA0">
        <w:t>jeżeli realizacja umowy nie leży w interesie publicznym, czego nie można było przewidzieć w chwili zawarcia umowy;</w:t>
      </w:r>
    </w:p>
    <w:p w:rsidR="00A541E5" w:rsidRPr="00A67DA0" w:rsidRDefault="00A541E5" w:rsidP="00885F7A">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Style w:val="FontStyle13"/>
          <w:sz w:val="24"/>
          <w:szCs w:val="24"/>
        </w:rPr>
      </w:pPr>
      <w:r w:rsidRPr="00A67DA0">
        <w:rPr>
          <w:rStyle w:val="FontStyle13"/>
          <w:rFonts w:eastAsia="StarSymbol"/>
          <w:sz w:val="24"/>
          <w:szCs w:val="24"/>
        </w:rPr>
        <w:t>zlecania wykonania jakichkolwiek prac objętych przedmiotem niniejszej umowy Podwykonawcom bez uzyskania uprzedniej pisemnej zgody Zamawiającego.</w:t>
      </w:r>
    </w:p>
    <w:p w:rsidR="00A541E5" w:rsidRPr="00A67DA0"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rPr>
          <w:rStyle w:val="FontStyle13"/>
          <w:sz w:val="24"/>
          <w:szCs w:val="24"/>
        </w:rPr>
      </w:pPr>
      <w:r w:rsidRPr="00A67DA0">
        <w:rPr>
          <w:rStyle w:val="FontStyle13"/>
          <w:rFonts w:eastAsia="StarSymbol"/>
          <w:sz w:val="24"/>
          <w:szCs w:val="24"/>
        </w:rPr>
        <w:t>2. Odstąpienie od umowy przez Zamawiającego na podstawie którejkolwiek z przyczyn wskazanych w ust. 1, z wyjątkiem przypadku, gdy realizacja umowy nie leży w interesie publicznym, uznawane będzie za odstąpienia z przyczyn zależnych od Wykonawcy.</w:t>
      </w:r>
    </w:p>
    <w:p w:rsidR="00A541E5" w:rsidRPr="00A67DA0"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eastAsia="StarSymbol"/>
        </w:rPr>
      </w:pPr>
      <w:r w:rsidRPr="00A67DA0">
        <w:rPr>
          <w:rStyle w:val="FontStyle13"/>
          <w:rFonts w:eastAsia="StarSymbol"/>
          <w:sz w:val="24"/>
          <w:szCs w:val="24"/>
        </w:rPr>
        <w:t xml:space="preserve">3. Postanowienia niniejszego paragrafie nie wykluczają uprawnień Zamawiającego do odstąpienia od umowy, wynikających z obowiązujących w tym  zakresie przepisów prawa oraz naliczania w takich przypadkach kar umownych, jeżeli przyczyny odstąpienia leżeć będą po stronie Wykonawcy. </w:t>
      </w:r>
    </w:p>
    <w:p w:rsidR="00165410" w:rsidRPr="00A67DA0" w:rsidRDefault="00165410"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A67DA0" w:rsidRDefault="00114CFB" w:rsidP="00A541E5">
      <w:pPr>
        <w:pStyle w:val="List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val="0"/>
          <w:sz w:val="24"/>
          <w:szCs w:val="24"/>
        </w:rPr>
      </w:pPr>
      <w:r w:rsidRPr="00A67DA0">
        <w:rPr>
          <w:rFonts w:ascii="Times New Roman" w:hAnsi="Times New Roman" w:cs="Times New Roman"/>
          <w:b w:val="0"/>
          <w:sz w:val="24"/>
          <w:szCs w:val="24"/>
        </w:rPr>
        <w:t>§ 15</w:t>
      </w:r>
    </w:p>
    <w:p w:rsidR="00A541E5" w:rsidRPr="00A67DA0"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ascii="Times New Roman" w:hAnsi="Times New Roman" w:cs="Times New Roman"/>
          <w:b w:val="0"/>
          <w:sz w:val="24"/>
          <w:szCs w:val="24"/>
        </w:rPr>
      </w:pPr>
      <w:r w:rsidRPr="00A67DA0">
        <w:rPr>
          <w:rFonts w:ascii="Times New Roman" w:hAnsi="Times New Roman" w:cs="Times New Roman"/>
          <w:b w:val="0"/>
          <w:sz w:val="24"/>
          <w:szCs w:val="24"/>
        </w:rPr>
        <w:t xml:space="preserve">Odstąpienie od umowy powinno nastąpić, pod rygorem nieważności, w formie pisemnego oświadczenia wraz z uzasadnieniem. </w:t>
      </w:r>
    </w:p>
    <w:p w:rsidR="00A541E5" w:rsidRPr="00A67DA0"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Style w:val="FontStyle13"/>
          <w:b w:val="0"/>
          <w:sz w:val="24"/>
          <w:szCs w:val="24"/>
        </w:rPr>
      </w:pPr>
      <w:r w:rsidRPr="00A67DA0">
        <w:rPr>
          <w:rFonts w:ascii="Times New Roman" w:hAnsi="Times New Roman" w:cs="Times New Roman"/>
          <w:b w:val="0"/>
          <w:sz w:val="24"/>
          <w:szCs w:val="24"/>
        </w:rPr>
        <w:t xml:space="preserve">Zamawiający może odstąpić od umowy w terminie 30 dni od powzięcia wiadomości </w:t>
      </w:r>
      <w:r w:rsidRPr="00A67DA0">
        <w:rPr>
          <w:rFonts w:ascii="Times New Roman" w:hAnsi="Times New Roman" w:cs="Times New Roman"/>
          <w:b w:val="0"/>
          <w:sz w:val="24"/>
          <w:szCs w:val="24"/>
        </w:rPr>
        <w:br/>
        <w:t xml:space="preserve">o okolicznościach wymienionych w </w:t>
      </w:r>
      <w:r w:rsidRPr="00A67DA0">
        <w:rPr>
          <w:rStyle w:val="FontStyle13"/>
          <w:rFonts w:eastAsia="StarSymbol"/>
          <w:b w:val="0"/>
          <w:sz w:val="24"/>
          <w:szCs w:val="24"/>
        </w:rPr>
        <w:t>§</w:t>
      </w:r>
      <w:r w:rsidR="00E00D6C" w:rsidRPr="00A67DA0">
        <w:rPr>
          <w:rStyle w:val="FontStyle13"/>
          <w:rFonts w:eastAsia="StarSymbol"/>
          <w:b w:val="0"/>
          <w:sz w:val="24"/>
          <w:szCs w:val="24"/>
        </w:rPr>
        <w:t xml:space="preserve">14 </w:t>
      </w:r>
      <w:r w:rsidRPr="00A67DA0">
        <w:rPr>
          <w:rStyle w:val="FontStyle13"/>
          <w:rFonts w:eastAsia="StarSymbol"/>
          <w:b w:val="0"/>
          <w:sz w:val="24"/>
          <w:szCs w:val="24"/>
        </w:rPr>
        <w:t>umowy.</w:t>
      </w:r>
    </w:p>
    <w:p w:rsidR="00165410" w:rsidRPr="00A67DA0" w:rsidRDefault="00165410" w:rsidP="00A541E5">
      <w:pPr>
        <w:pStyle w:val="Lista"/>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rPr>
          <w:rStyle w:val="FontStyle13"/>
          <w:b w:val="0"/>
          <w:sz w:val="24"/>
          <w:szCs w:val="24"/>
        </w:rPr>
      </w:pPr>
    </w:p>
    <w:p w:rsidR="00A541E5" w:rsidRPr="00A67DA0" w:rsidRDefault="00114CFB"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67DA0">
        <w:t>§ 16</w:t>
      </w:r>
    </w:p>
    <w:p w:rsidR="00A541E5" w:rsidRPr="00A67DA0" w:rsidRDefault="00094934" w:rsidP="00A541E5">
      <w:pPr>
        <w:pStyle w:val="Akapitzlist"/>
        <w:numPr>
          <w:ilvl w:val="0"/>
          <w:numId w:val="8"/>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A67DA0">
        <w:t>W przypadkach, o których</w:t>
      </w:r>
      <w:r w:rsidR="00A541E5" w:rsidRPr="00A67DA0">
        <w:t xml:space="preserve"> mowa w </w:t>
      </w:r>
      <w:r w:rsidR="00A541E5" w:rsidRPr="00A67DA0">
        <w:rPr>
          <w:rStyle w:val="FontStyle13"/>
          <w:rFonts w:eastAsia="StarSymbol"/>
          <w:sz w:val="24"/>
          <w:szCs w:val="24"/>
        </w:rPr>
        <w:t>§</w:t>
      </w:r>
      <w:r w:rsidR="008B5B06" w:rsidRPr="00A67DA0">
        <w:rPr>
          <w:rStyle w:val="FontStyle13"/>
          <w:rFonts w:eastAsia="StarSymbol"/>
          <w:sz w:val="24"/>
          <w:szCs w:val="24"/>
        </w:rPr>
        <w:t xml:space="preserve"> </w:t>
      </w:r>
      <w:r w:rsidR="00E00D6C" w:rsidRPr="00A67DA0">
        <w:rPr>
          <w:rStyle w:val="FontStyle13"/>
          <w:rFonts w:eastAsia="StarSymbol"/>
          <w:sz w:val="24"/>
          <w:szCs w:val="24"/>
        </w:rPr>
        <w:t>14</w:t>
      </w:r>
      <w:r w:rsidR="00E00D6C" w:rsidRPr="00A67DA0">
        <w:t xml:space="preserve"> </w:t>
      </w:r>
      <w:r w:rsidR="00A541E5" w:rsidRPr="00A67DA0">
        <w:t>Wykonawca może żądać wyłącznie wynagrodzenia należnego z tytułu faktycznie wykonanych robót.</w:t>
      </w:r>
    </w:p>
    <w:p w:rsidR="00A541E5" w:rsidRPr="00A67DA0" w:rsidRDefault="00A541E5" w:rsidP="00A541E5">
      <w:pPr>
        <w:pStyle w:val="Akapitzlist"/>
        <w:widowControl w:val="0"/>
        <w:numPr>
          <w:ilvl w:val="0"/>
          <w:numId w:val="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A67DA0">
        <w:rPr>
          <w:rStyle w:val="FontStyle13"/>
          <w:rFonts w:eastAsia="StarSymbol"/>
          <w:sz w:val="24"/>
          <w:szCs w:val="24"/>
        </w:rPr>
        <w:t>Po upływie terminu umownego wykonania przedmiotu umowy, Wykonawcy nie przysługuje prawo do odstąpienia od umowy.</w:t>
      </w:r>
    </w:p>
    <w:p w:rsidR="00A541E5" w:rsidRPr="00A67DA0"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p>
    <w:p w:rsidR="00A541E5" w:rsidRPr="00A67DA0" w:rsidRDefault="00582B90"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r w:rsidRPr="00A67DA0">
        <w:t>§ 17</w:t>
      </w:r>
    </w:p>
    <w:p w:rsidR="00A541E5" w:rsidRPr="00A67DA0" w:rsidRDefault="00A541E5" w:rsidP="00A541E5">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pPr>
      <w:r w:rsidRPr="00A67DA0">
        <w:t xml:space="preserve">W przypadku wystąpienia okoliczności, których Zamawiający nie mógł przewidzieć przed zawarciem umowy, Zamawiający dopuszcza zamianę elementów wchodzących w zakres przedmiotu zamówienia na inne dotyczące planowanej budowy lub rezygnacji z niektórych elementów zamówienia, a wartość umowy zostanie pomniejszona o wartość niewykonanych </w:t>
      </w:r>
      <w:r w:rsidRPr="00A67DA0">
        <w:lastRenderedPageBreak/>
        <w:t>elementów zamówienia.</w:t>
      </w:r>
    </w:p>
    <w:p w:rsidR="00CC4AC8" w:rsidRPr="00A67DA0" w:rsidRDefault="00CC4AC8" w:rsidP="00A541E5">
      <w:pPr>
        <w:tabs>
          <w:tab w:val="left" w:pos="-142"/>
        </w:tabs>
        <w:jc w:val="both"/>
      </w:pPr>
    </w:p>
    <w:p w:rsidR="00A541E5" w:rsidRPr="00A67DA0" w:rsidRDefault="00A541E5" w:rsidP="00A541E5">
      <w:pPr>
        <w:tabs>
          <w:tab w:val="left" w:pos="-142"/>
        </w:tabs>
        <w:jc w:val="center"/>
      </w:pPr>
      <w:r w:rsidRPr="00A67DA0">
        <w:t xml:space="preserve">§ </w:t>
      </w:r>
      <w:r w:rsidR="00582B90" w:rsidRPr="00A67DA0">
        <w:t>18</w:t>
      </w:r>
    </w:p>
    <w:p w:rsidR="00145D3F" w:rsidRPr="00016022" w:rsidRDefault="00145D3F" w:rsidP="00145D3F">
      <w:pPr>
        <w:pStyle w:val="Akapitzlist"/>
        <w:numPr>
          <w:ilvl w:val="6"/>
          <w:numId w:val="5"/>
        </w:numPr>
        <w:tabs>
          <w:tab w:val="clear" w:pos="4793"/>
          <w:tab w:val="left" w:pos="851"/>
        </w:tabs>
        <w:ind w:left="426"/>
        <w:jc w:val="both"/>
      </w:pPr>
      <w:r w:rsidRPr="00016022">
        <w:t>Strony mają prawo do przedłużenia Terminu zakończenia robót o okres trwania przyczyn, z powodu których będzie zagrożone dotrzymanie Terminu zakończenia robót, w następujących sytuacjach:</w:t>
      </w:r>
    </w:p>
    <w:p w:rsidR="00145D3F" w:rsidRPr="00016022" w:rsidRDefault="00145D3F" w:rsidP="00145D3F">
      <w:pPr>
        <w:pStyle w:val="Akapitzlist"/>
        <w:numPr>
          <w:ilvl w:val="2"/>
          <w:numId w:val="42"/>
        </w:numPr>
        <w:tabs>
          <w:tab w:val="left" w:pos="567"/>
        </w:tabs>
        <w:ind w:left="709" w:hanging="425"/>
        <w:jc w:val="both"/>
      </w:pPr>
      <w:r w:rsidRPr="00016022">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145D3F" w:rsidRPr="0082523D" w:rsidRDefault="00145D3F" w:rsidP="00145D3F">
      <w:pPr>
        <w:pStyle w:val="Akapitzlist"/>
        <w:numPr>
          <w:ilvl w:val="2"/>
          <w:numId w:val="42"/>
        </w:numPr>
        <w:tabs>
          <w:tab w:val="left" w:pos="567"/>
          <w:tab w:val="left" w:pos="993"/>
        </w:tabs>
        <w:ind w:left="709" w:hanging="284"/>
        <w:contextualSpacing w:val="0"/>
        <w:jc w:val="both"/>
      </w:pPr>
      <w:r w:rsidRPr="00016022">
        <w:t xml:space="preserve">gdy wystąpią niekorzystne warunki atmosferyczne </w:t>
      </w:r>
      <w:r w:rsidRPr="0082523D">
        <w:t>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145D3F" w:rsidRPr="002C4A38" w:rsidRDefault="00145D3F" w:rsidP="00145D3F">
      <w:pPr>
        <w:pStyle w:val="Akapitzlist"/>
        <w:numPr>
          <w:ilvl w:val="2"/>
          <w:numId w:val="42"/>
        </w:numPr>
        <w:tabs>
          <w:tab w:val="left" w:pos="567"/>
          <w:tab w:val="left" w:pos="993"/>
        </w:tabs>
        <w:ind w:left="709" w:hanging="284"/>
        <w:contextualSpacing w:val="0"/>
        <w:jc w:val="both"/>
      </w:pPr>
      <w:r w:rsidRPr="002C4A38">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145D3F" w:rsidRPr="0082523D" w:rsidRDefault="00145D3F" w:rsidP="00145D3F">
      <w:pPr>
        <w:pStyle w:val="Akapitzlist"/>
        <w:numPr>
          <w:ilvl w:val="2"/>
          <w:numId w:val="42"/>
        </w:numPr>
        <w:tabs>
          <w:tab w:val="left" w:pos="567"/>
          <w:tab w:val="left" w:pos="993"/>
        </w:tabs>
        <w:ind w:left="709" w:hanging="284"/>
        <w:contextualSpacing w:val="0"/>
        <w:jc w:val="both"/>
      </w:pPr>
      <w:r w:rsidRPr="0082523D">
        <w:t>wystąpią opóźnienia w dokonaniu określonych czynności lub ich zaniechanie przez właściwe organy administracji państwowej, które nie są następstwem okoliczności, za które Wykonawca ponosi odpowiedzialność,</w:t>
      </w:r>
    </w:p>
    <w:p w:rsidR="00145D3F" w:rsidRPr="0082523D" w:rsidRDefault="00145D3F" w:rsidP="00145D3F">
      <w:pPr>
        <w:pStyle w:val="Akapitzlist"/>
        <w:numPr>
          <w:ilvl w:val="2"/>
          <w:numId w:val="42"/>
        </w:numPr>
        <w:tabs>
          <w:tab w:val="left" w:pos="567"/>
          <w:tab w:val="left" w:pos="993"/>
        </w:tabs>
        <w:ind w:left="709" w:hanging="284"/>
        <w:contextualSpacing w:val="0"/>
        <w:jc w:val="both"/>
      </w:pPr>
      <w:r w:rsidRPr="0082523D">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145D3F" w:rsidRPr="0082523D" w:rsidRDefault="00145D3F" w:rsidP="00145D3F">
      <w:pPr>
        <w:pStyle w:val="Akapitzlist"/>
        <w:numPr>
          <w:ilvl w:val="2"/>
          <w:numId w:val="42"/>
        </w:numPr>
        <w:tabs>
          <w:tab w:val="left" w:pos="567"/>
          <w:tab w:val="left" w:pos="993"/>
        </w:tabs>
        <w:ind w:left="709" w:hanging="284"/>
        <w:contextualSpacing w:val="0"/>
        <w:jc w:val="both"/>
      </w:pPr>
      <w:r w:rsidRPr="0082523D">
        <w:t>jeżeli wystąpi brak możliwości wykonywania robót z powodu  nie dopuszczania do ich wykonywania przez uprawniony organ lub nakazania ich wstrzymania przez uprawniony organ, z przyczyn niezależnych od Wykonawcy,</w:t>
      </w:r>
    </w:p>
    <w:p w:rsidR="00145D3F" w:rsidRDefault="00145D3F" w:rsidP="00145D3F">
      <w:pPr>
        <w:pStyle w:val="Akapitzlist"/>
        <w:numPr>
          <w:ilvl w:val="2"/>
          <w:numId w:val="42"/>
        </w:numPr>
        <w:tabs>
          <w:tab w:val="left" w:pos="567"/>
          <w:tab w:val="left" w:pos="993"/>
        </w:tabs>
        <w:ind w:left="709" w:hanging="284"/>
        <w:contextualSpacing w:val="0"/>
        <w:jc w:val="both"/>
      </w:pPr>
      <w:r w:rsidRPr="0082523D">
        <w:t>wystąpienia Siły wyższej uniemożliwiającej wykonanie przedmiotu Umow</w:t>
      </w:r>
      <w:r>
        <w:t xml:space="preserve">y zgodnie z jej postanowieniami; def.: </w:t>
      </w:r>
    </w:p>
    <w:p w:rsidR="00145D3F" w:rsidRPr="003040BF" w:rsidRDefault="00145D3F" w:rsidP="00145D3F">
      <w:pPr>
        <w:pStyle w:val="Akapitzlist"/>
        <w:tabs>
          <w:tab w:val="left" w:pos="284"/>
          <w:tab w:val="left" w:pos="993"/>
        </w:tabs>
        <w:ind w:left="709"/>
        <w:jc w:val="both"/>
        <w:rPr>
          <w:b/>
          <w:vanish/>
        </w:rPr>
      </w:pPr>
      <w:r w:rsidRPr="0027571C">
        <w:rPr>
          <w:b/>
        </w:rPr>
        <w:t>Siła wyższa</w:t>
      </w:r>
      <w:r w:rsidRPr="0027571C">
        <w:t xml:space="preserve"> </w:t>
      </w:r>
      <w:r>
        <w:t>–</w:t>
      </w:r>
      <w:r w:rsidRPr="00F64CEA">
        <w:t xml:space="preserve"> </w:t>
      </w:r>
      <w:r>
        <w:t xml:space="preserve">wydarzenie lub okoliczność o charakterze nadzwyczajnym, na którą </w:t>
      </w:r>
      <w:r w:rsidRPr="00570282">
        <w:t>Wykonawc</w:t>
      </w:r>
      <w:r>
        <w:t>a</w:t>
      </w:r>
      <w:r w:rsidRPr="00570282">
        <w:t xml:space="preserve"> ani Zamawiając</w:t>
      </w:r>
      <w:r>
        <w:t>y</w:t>
      </w:r>
      <w:r w:rsidRPr="00570282">
        <w:t xml:space="preserve"> </w:t>
      </w:r>
      <w:r>
        <w:t xml:space="preserve">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rsidR="00145D3F" w:rsidRDefault="00145D3F" w:rsidP="00145D3F">
      <w:pPr>
        <w:pStyle w:val="Akapitzlist"/>
        <w:tabs>
          <w:tab w:val="left" w:pos="709"/>
          <w:tab w:val="left" w:pos="851"/>
        </w:tabs>
        <w:ind w:left="567"/>
        <w:contextualSpacing w:val="0"/>
        <w:jc w:val="both"/>
      </w:pPr>
    </w:p>
    <w:p w:rsidR="00145D3F" w:rsidRPr="0082523D" w:rsidRDefault="00145D3F" w:rsidP="00145D3F">
      <w:pPr>
        <w:pStyle w:val="Akapitzlist"/>
        <w:numPr>
          <w:ilvl w:val="6"/>
          <w:numId w:val="5"/>
        </w:numPr>
        <w:tabs>
          <w:tab w:val="clear" w:pos="4793"/>
          <w:tab w:val="left" w:pos="709"/>
          <w:tab w:val="num" w:pos="851"/>
        </w:tabs>
        <w:ind w:left="426"/>
        <w:contextualSpacing w:val="0"/>
        <w:jc w:val="both"/>
      </w:pPr>
      <w:r w:rsidRPr="0082523D">
        <w:t xml:space="preserve">Wykonawca  jest uprawniony do żądania zmiany Umowy w zakresie </w:t>
      </w:r>
      <w:r>
        <w:t>M</w:t>
      </w:r>
      <w:r w:rsidRPr="0082523D">
        <w:t xml:space="preserve">ateriałów, parametrów technicznych, technologii wykonania robót budowlanych, sposobu i zakresu wykonania przedmiotu Umowy w następujących sytuacjach: </w:t>
      </w:r>
    </w:p>
    <w:p w:rsidR="00145D3F" w:rsidRPr="0082523D" w:rsidRDefault="00145D3F" w:rsidP="00145D3F">
      <w:pPr>
        <w:pStyle w:val="Akapitzlist"/>
        <w:numPr>
          <w:ilvl w:val="2"/>
          <w:numId w:val="43"/>
        </w:numPr>
        <w:tabs>
          <w:tab w:val="left" w:pos="567"/>
          <w:tab w:val="left" w:pos="851"/>
        </w:tabs>
        <w:ind w:left="851" w:hanging="425"/>
        <w:jc w:val="both"/>
      </w:pPr>
      <w:r w:rsidRPr="0082523D">
        <w:t xml:space="preserve">konieczności zrealizowania jakiejkolwiek części robót, objętej przedmiotem Umowy, przy zastosowaniu odmiennych rozwiązań technicznych lub technologicznych, niż wskazane w Dokumentacji projektowej, a wynikających ze stwierdzonych </w:t>
      </w:r>
      <w:r>
        <w:t>W</w:t>
      </w:r>
      <w:r w:rsidRPr="0082523D">
        <w:t>ad tej Dokumentacji lub zmiany stanu prawnego w oparciu, o który je przygotowano, gdyby zastosowanie przewidzianych rozwiązań groziło niewykonaniem lub nienależytym wykonaniem przedmiotu Umowy,</w:t>
      </w:r>
    </w:p>
    <w:p w:rsidR="00145D3F" w:rsidRPr="0082523D" w:rsidRDefault="00145D3F" w:rsidP="00145D3F">
      <w:pPr>
        <w:pStyle w:val="Akapitzlist"/>
        <w:numPr>
          <w:ilvl w:val="2"/>
          <w:numId w:val="43"/>
        </w:numPr>
        <w:tabs>
          <w:tab w:val="left" w:pos="567"/>
          <w:tab w:val="left" w:pos="851"/>
        </w:tabs>
        <w:ind w:left="851" w:hanging="284"/>
        <w:contextualSpacing w:val="0"/>
        <w:jc w:val="both"/>
      </w:pPr>
      <w:r w:rsidRPr="0082523D">
        <w:lastRenderedPageBreak/>
        <w:t xml:space="preserve">konieczności realizacji robót wynikających z wprowadzenia w Dokumentacji projektowej zmian uznanych za nieistotne odstępstwo od projektu budowlanego, wynikających z art. 36a ust. 1 </w:t>
      </w:r>
      <w:r>
        <w:t>Prawa Budowlanego,</w:t>
      </w:r>
    </w:p>
    <w:p w:rsidR="00145D3F" w:rsidRPr="0082523D" w:rsidRDefault="00145D3F" w:rsidP="00145D3F">
      <w:pPr>
        <w:pStyle w:val="Akapitzlist"/>
        <w:numPr>
          <w:ilvl w:val="2"/>
          <w:numId w:val="43"/>
        </w:numPr>
        <w:tabs>
          <w:tab w:val="left" w:pos="567"/>
          <w:tab w:val="left" w:pos="851"/>
        </w:tabs>
        <w:ind w:left="851" w:hanging="284"/>
        <w:contextualSpacing w:val="0"/>
        <w:jc w:val="both"/>
      </w:pPr>
      <w:r w:rsidRPr="0082523D">
        <w:t>wystąpienia warunków Terenu budowy odbiegających w sposób istotny od przyjętych w Dokumentacji projektowej, w szczególności napotkania niezinwentaryzowanych lub błędnie zinwentaryzowanych sieci, instalacji lub innych obiektów budowlanych,</w:t>
      </w:r>
    </w:p>
    <w:p w:rsidR="00145D3F" w:rsidRPr="0082523D" w:rsidRDefault="00145D3F" w:rsidP="00145D3F">
      <w:pPr>
        <w:pStyle w:val="Akapitzlist"/>
        <w:numPr>
          <w:ilvl w:val="2"/>
          <w:numId w:val="43"/>
        </w:numPr>
        <w:tabs>
          <w:tab w:val="left" w:pos="567"/>
          <w:tab w:val="left" w:pos="851"/>
        </w:tabs>
        <w:ind w:left="851" w:hanging="284"/>
        <w:contextualSpacing w:val="0"/>
        <w:jc w:val="both"/>
      </w:pPr>
      <w:r w:rsidRPr="0082523D">
        <w:t>konieczności zrealizowania przedmiotu Umowy przy zastosowaniu innych rozwiązań technicznych lub materiałowych ze względu na zmiany obowiązującego prawa,</w:t>
      </w:r>
    </w:p>
    <w:p w:rsidR="00145D3F" w:rsidRPr="0082523D" w:rsidRDefault="00145D3F" w:rsidP="00145D3F">
      <w:pPr>
        <w:pStyle w:val="Akapitzlist"/>
        <w:numPr>
          <w:ilvl w:val="2"/>
          <w:numId w:val="43"/>
        </w:numPr>
        <w:tabs>
          <w:tab w:val="left" w:pos="567"/>
          <w:tab w:val="left" w:pos="851"/>
        </w:tabs>
        <w:ind w:left="851" w:hanging="284"/>
        <w:contextualSpacing w:val="0"/>
        <w:jc w:val="both"/>
      </w:pPr>
      <w:r w:rsidRPr="0082523D">
        <w:t>wystąpienia niebezpieczeństwa kolizji z planowanymi lub równolegle prowadzonymi przez inne podmioty inwestycjami w zakresie niezbędnym do uniknięcia lub usunięcia tych kolizji,</w:t>
      </w:r>
    </w:p>
    <w:p w:rsidR="00145D3F" w:rsidRPr="0082523D" w:rsidRDefault="00145D3F" w:rsidP="00145D3F">
      <w:pPr>
        <w:pStyle w:val="Akapitzlist"/>
        <w:numPr>
          <w:ilvl w:val="2"/>
          <w:numId w:val="43"/>
        </w:numPr>
        <w:tabs>
          <w:tab w:val="left" w:pos="567"/>
          <w:tab w:val="left" w:pos="851"/>
        </w:tabs>
        <w:ind w:left="851" w:hanging="284"/>
        <w:contextualSpacing w:val="0"/>
        <w:jc w:val="both"/>
      </w:pPr>
      <w:r w:rsidRPr="0082523D">
        <w:t>wystąpienia Siły wyższej uniemożliwiającej wykonanie przedmiotu Umowy zgodnie z jej postanowieniami.</w:t>
      </w:r>
    </w:p>
    <w:p w:rsidR="00145D3F" w:rsidRPr="0082523D" w:rsidRDefault="00145D3F" w:rsidP="00145D3F">
      <w:pPr>
        <w:pStyle w:val="Akapitzlist"/>
        <w:numPr>
          <w:ilvl w:val="3"/>
          <w:numId w:val="5"/>
        </w:numPr>
        <w:tabs>
          <w:tab w:val="clear" w:pos="2633"/>
          <w:tab w:val="num" w:pos="284"/>
          <w:tab w:val="left" w:pos="567"/>
          <w:tab w:val="left" w:pos="1134"/>
        </w:tabs>
        <w:ind w:left="426" w:hanging="426"/>
        <w:jc w:val="both"/>
      </w:pPr>
      <w:r w:rsidRPr="0082523D">
        <w:t>Jeżeli Wykonawca uważa się za uprawnionego do przedłużenia Terminu zakończenia robót zobowiązany jest do przekazania Inspektorowi wniosku dotyczącego zmiany Umowy wraz z opisem zdarzenia lub okoliczności stanowiących podstawę do żądania takiej zmiany.</w:t>
      </w:r>
      <w:r>
        <w:t xml:space="preserve"> Wniosek powinien zostać złożony niezwłocznie, jednakże nie później niż w terminie 5 dni roboczych od dnia, w którym Wykonawca dowiedział się o danym zdarzeniu lub okolicznościach, </w:t>
      </w:r>
    </w:p>
    <w:p w:rsidR="00145D3F" w:rsidRPr="0082523D" w:rsidRDefault="00145D3F" w:rsidP="00145D3F">
      <w:pPr>
        <w:pStyle w:val="Akapitzlist"/>
        <w:numPr>
          <w:ilvl w:val="3"/>
          <w:numId w:val="5"/>
        </w:numPr>
        <w:tabs>
          <w:tab w:val="clear" w:pos="2633"/>
          <w:tab w:val="num" w:pos="284"/>
          <w:tab w:val="left" w:pos="567"/>
          <w:tab w:val="left" w:pos="851"/>
        </w:tabs>
        <w:ind w:left="426" w:hanging="426"/>
        <w:jc w:val="both"/>
      </w:pPr>
      <w:r w:rsidRPr="0082523D">
        <w:t xml:space="preserve">W terminie </w:t>
      </w:r>
      <w:r>
        <w:t>5</w:t>
      </w:r>
      <w:r w:rsidRPr="0082523D">
        <w:t xml:space="preserve"> dni roboczych od dnia otrzymania wniosku</w:t>
      </w:r>
      <w:r>
        <w:t xml:space="preserve"> dot. zmiany umowy </w:t>
      </w:r>
      <w:r w:rsidRPr="0082523D">
        <w:t xml:space="preserve">wraz z propozycją wyceny robót </w:t>
      </w:r>
      <w:r w:rsidRPr="00016022">
        <w:t xml:space="preserve">i informacji uzasadniających żądanie zmiany Umowy, Inspektor zobowiązany jest do pisemnego ustosunkowania się do zgłoszonego żądania zmiany Umowy, i </w:t>
      </w:r>
      <w:r w:rsidRPr="0082523D">
        <w:t>odpowiednio propozycji wyceny robót</w:t>
      </w:r>
      <w:r>
        <w:t>,</w:t>
      </w:r>
      <w:r w:rsidRPr="0082523D">
        <w:t xml:space="preserve"> i przekazania go Zamawiającemu wraz z uzasadnieniem, zarówno w przypadku odmowy, jak i akceptacji żądania zmiany.</w:t>
      </w:r>
    </w:p>
    <w:p w:rsidR="00A541E5" w:rsidRPr="00145D3F" w:rsidRDefault="00145D3F" w:rsidP="00145D3F">
      <w:pPr>
        <w:pStyle w:val="Akapitzlist"/>
        <w:numPr>
          <w:ilvl w:val="3"/>
          <w:numId w:val="5"/>
        </w:numPr>
        <w:tabs>
          <w:tab w:val="clear" w:pos="2633"/>
          <w:tab w:val="num" w:pos="426"/>
          <w:tab w:val="left" w:pos="567"/>
          <w:tab w:val="left" w:pos="851"/>
        </w:tabs>
        <w:ind w:left="426" w:hanging="426"/>
        <w:contextualSpacing w:val="0"/>
        <w:jc w:val="both"/>
        <w:rPr>
          <w:rStyle w:val="FontStyle13"/>
          <w:sz w:val="24"/>
          <w:szCs w:val="24"/>
        </w:rPr>
      </w:pPr>
      <w:r w:rsidRPr="0082523D">
        <w:t xml:space="preserve">Wszelkie zmiany Umowy są dokonywane przez umocowanych przedstawicieli </w:t>
      </w:r>
      <w:r>
        <w:t>Zamawiającego i Wykonawcy</w:t>
      </w:r>
      <w:r w:rsidRPr="0082523D">
        <w:t xml:space="preserve"> w formie pisemnej w drodze aneksu Umowy</w:t>
      </w:r>
      <w:r>
        <w:t>, pod rygorem nieważności.</w:t>
      </w:r>
      <w:r w:rsidR="00A541E5" w:rsidRPr="00145D3F">
        <w:rPr>
          <w:rStyle w:val="FontStyle13"/>
          <w:rFonts w:eastAsia="StarSymbol"/>
          <w:sz w:val="24"/>
          <w:szCs w:val="24"/>
        </w:rPr>
        <w:t xml:space="preserve"> </w:t>
      </w:r>
    </w:p>
    <w:p w:rsidR="00165410" w:rsidRPr="00A67DA0" w:rsidRDefault="00165410"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p>
    <w:p w:rsidR="00A541E5" w:rsidRPr="00A67DA0" w:rsidRDefault="00582B90" w:rsidP="00A541E5">
      <w:pPr>
        <w:tabs>
          <w:tab w:val="left" w:pos="-142"/>
        </w:tabs>
        <w:jc w:val="center"/>
      </w:pPr>
      <w:r w:rsidRPr="00A67DA0">
        <w:t>§ 19</w:t>
      </w:r>
    </w:p>
    <w:p w:rsidR="00A541E5" w:rsidRPr="00A67DA0" w:rsidRDefault="00333A52" w:rsidP="00A541E5">
      <w:pPr>
        <w:pStyle w:val="Akapitzlis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Pr>
          <w:rStyle w:val="FontStyle13"/>
          <w:rFonts w:eastAsia="StarSymbol"/>
          <w:sz w:val="24"/>
          <w:szCs w:val="24"/>
        </w:rPr>
        <w:t>Roboty dodatkowe lub</w:t>
      </w:r>
      <w:r w:rsidR="00A541E5" w:rsidRPr="00A67DA0">
        <w:rPr>
          <w:rStyle w:val="FontStyle13"/>
          <w:rFonts w:eastAsia="StarSymbol"/>
          <w:sz w:val="24"/>
          <w:szCs w:val="24"/>
        </w:rPr>
        <w:t xml:space="preserve"> zamienne, których potwierdzona przez Zamawiającego konieczność wykonania wystąpi w toku realizacji przedmiotu umowy, Wykonawca zobowiązany jest wykonać na dodatkowe zlecenie Zamawiającego, przy zachowaniu tych samych norm, parametrów i standardów oraz określając wartość tych robót na podstawie cen z oferty.</w:t>
      </w:r>
    </w:p>
    <w:p w:rsidR="00165410" w:rsidRPr="00A67DA0" w:rsidRDefault="00165410" w:rsidP="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3"/>
          <w:rFonts w:eastAsia="StarSymbol"/>
          <w:sz w:val="24"/>
          <w:szCs w:val="24"/>
        </w:rPr>
      </w:pPr>
    </w:p>
    <w:p w:rsidR="00A541E5" w:rsidRPr="00A67DA0" w:rsidRDefault="00582B90" w:rsidP="00A541E5">
      <w:pPr>
        <w:tabs>
          <w:tab w:val="left" w:pos="-142"/>
        </w:tabs>
        <w:jc w:val="center"/>
      </w:pPr>
      <w:r w:rsidRPr="00A67DA0">
        <w:t>§ 20</w:t>
      </w:r>
    </w:p>
    <w:p w:rsidR="00A541E5" w:rsidRPr="00A67DA0" w:rsidRDefault="00A541E5" w:rsidP="00A541E5">
      <w:pPr>
        <w:numPr>
          <w:ilvl w:val="3"/>
          <w:numId w:val="5"/>
        </w:numPr>
        <w:tabs>
          <w:tab w:val="left" w:pos="-142"/>
          <w:tab w:val="num" w:pos="426"/>
        </w:tabs>
        <w:suppressAutoHyphens/>
        <w:ind w:left="426" w:hanging="426"/>
        <w:jc w:val="both"/>
      </w:pPr>
      <w:r w:rsidRPr="00A67DA0">
        <w:t>W sprawach nie uregulowanych niniejszą umową zastosowanie mają przepisy ustawy  Prawo Zamówień Publicznych oraz przepisy Kodeksu Cywilnego.</w:t>
      </w:r>
    </w:p>
    <w:p w:rsidR="00A541E5" w:rsidRPr="00A67DA0" w:rsidRDefault="00A541E5" w:rsidP="00165410">
      <w:pPr>
        <w:numPr>
          <w:ilvl w:val="3"/>
          <w:numId w:val="5"/>
        </w:numPr>
        <w:tabs>
          <w:tab w:val="left" w:pos="-142"/>
          <w:tab w:val="num" w:pos="426"/>
        </w:tabs>
        <w:suppressAutoHyphens/>
        <w:ind w:left="426" w:hanging="426"/>
        <w:jc w:val="both"/>
        <w:rPr>
          <w:rStyle w:val="FontStyle14"/>
          <w:i w:val="0"/>
          <w:iCs w:val="0"/>
          <w:sz w:val="24"/>
          <w:szCs w:val="24"/>
        </w:rPr>
      </w:pPr>
      <w:r w:rsidRPr="00A67DA0">
        <w:rPr>
          <w:rStyle w:val="FontStyle14"/>
          <w:i w:val="0"/>
          <w:sz w:val="24"/>
          <w:szCs w:val="24"/>
        </w:rPr>
        <w:t>Ewentualne spory mogące wyniknąć między stronami rozstrzygać będzie sąd właściwy miejscowo dla siedziby Zamawiającego.</w:t>
      </w:r>
    </w:p>
    <w:p w:rsidR="00165410" w:rsidRPr="00A67DA0" w:rsidRDefault="00165410" w:rsidP="00165410">
      <w:pPr>
        <w:tabs>
          <w:tab w:val="left" w:pos="-142"/>
          <w:tab w:val="num" w:pos="2633"/>
        </w:tabs>
        <w:suppressAutoHyphens/>
        <w:ind w:left="426"/>
        <w:jc w:val="both"/>
      </w:pPr>
    </w:p>
    <w:p w:rsidR="00165410" w:rsidRPr="00A67DA0" w:rsidRDefault="00765925" w:rsidP="00165410">
      <w:pPr>
        <w:tabs>
          <w:tab w:val="left" w:pos="-142"/>
        </w:tabs>
        <w:jc w:val="center"/>
      </w:pPr>
      <w:r w:rsidRPr="00A67DA0">
        <w:t xml:space="preserve">§ </w:t>
      </w:r>
      <w:r w:rsidR="00582B90" w:rsidRPr="00A67DA0">
        <w:t>21</w:t>
      </w:r>
    </w:p>
    <w:p w:rsidR="00765925" w:rsidRPr="00A67DA0" w:rsidRDefault="00765925" w:rsidP="00165410">
      <w:pPr>
        <w:pStyle w:val="Akapitzlist"/>
        <w:numPr>
          <w:ilvl w:val="0"/>
          <w:numId w:val="21"/>
        </w:numPr>
        <w:tabs>
          <w:tab w:val="left" w:pos="-142"/>
        </w:tabs>
        <w:suppressAutoHyphens/>
        <w:ind w:left="426"/>
        <w:jc w:val="both"/>
      </w:pPr>
      <w:r w:rsidRPr="00A67DA0">
        <w:t>Integralną część niniejszej umowy stanowi:</w:t>
      </w:r>
    </w:p>
    <w:p w:rsidR="00E6171E" w:rsidRPr="00A67DA0" w:rsidRDefault="00145D3F" w:rsidP="00883368">
      <w:pPr>
        <w:pStyle w:val="Akapitzlist"/>
        <w:numPr>
          <w:ilvl w:val="1"/>
          <w:numId w:val="21"/>
        </w:numPr>
        <w:tabs>
          <w:tab w:val="left" w:pos="-142"/>
        </w:tabs>
        <w:suppressAutoHyphens/>
        <w:spacing w:line="312" w:lineRule="auto"/>
        <w:ind w:left="1434" w:hanging="357"/>
        <w:jc w:val="both"/>
      </w:pPr>
      <w:r>
        <w:t>Oferta Wykonawcy z dnia ……….</w:t>
      </w:r>
    </w:p>
    <w:p w:rsidR="00883368" w:rsidRPr="00A67DA0" w:rsidRDefault="00A04C82" w:rsidP="00883368">
      <w:pPr>
        <w:pStyle w:val="Akapitzlist"/>
        <w:numPr>
          <w:ilvl w:val="1"/>
          <w:numId w:val="21"/>
        </w:numPr>
        <w:tabs>
          <w:tab w:val="left" w:pos="-142"/>
        </w:tabs>
        <w:suppressAutoHyphens/>
        <w:spacing w:line="312" w:lineRule="auto"/>
        <w:ind w:left="1434" w:hanging="357"/>
        <w:jc w:val="both"/>
      </w:pPr>
      <w:r>
        <w:t>Obmiar – załącznik nr 1 do umowy.</w:t>
      </w:r>
    </w:p>
    <w:p w:rsidR="00A541E5" w:rsidRDefault="00A541E5" w:rsidP="00165410">
      <w:pPr>
        <w:pStyle w:val="Akapitzlist"/>
        <w:numPr>
          <w:ilvl w:val="0"/>
          <w:numId w:val="21"/>
        </w:numPr>
        <w:tabs>
          <w:tab w:val="left" w:pos="0"/>
        </w:tabs>
        <w:suppressAutoHyphens/>
        <w:ind w:left="426"/>
        <w:jc w:val="both"/>
      </w:pPr>
      <w:r w:rsidRPr="00A67DA0">
        <w:t>W przypadku rozbieżności w treści umowy i stanowiących jej integralną część załączników pierwszeństwo przyznaje się umowie, a następnie załącznikom zgodnie z nadaną numeracją.</w:t>
      </w:r>
    </w:p>
    <w:p w:rsidR="00D54BB4" w:rsidRPr="007A133D" w:rsidRDefault="00D54BB4" w:rsidP="00D54BB4">
      <w:pPr>
        <w:pStyle w:val="Akapitzlist"/>
        <w:numPr>
          <w:ilvl w:val="0"/>
          <w:numId w:val="21"/>
        </w:numPr>
        <w:suppressAutoHyphens/>
        <w:ind w:left="426"/>
        <w:jc w:val="both"/>
        <w:rPr>
          <w:rFonts w:eastAsia="StarSymbol"/>
        </w:rPr>
      </w:pPr>
      <w:r w:rsidRPr="00D54BB4">
        <w:rPr>
          <w:rStyle w:val="FontStyle13"/>
          <w:rFonts w:eastAsia="StarSymbol"/>
          <w:sz w:val="24"/>
          <w:szCs w:val="24"/>
        </w:rPr>
        <w:t>Dniami roboczymi w rozumieniu niniejszej umowy są dni od poniedziałku do piątku z wyłączeniem dni ustawowo wolnych na terytorium Rzeczypospolitej Polskiej.</w:t>
      </w:r>
    </w:p>
    <w:p w:rsidR="00165410" w:rsidRPr="00A67DA0" w:rsidRDefault="00165410" w:rsidP="00165410">
      <w:pPr>
        <w:pStyle w:val="Akapitzlist"/>
        <w:tabs>
          <w:tab w:val="left" w:pos="0"/>
        </w:tabs>
        <w:suppressAutoHyphens/>
        <w:ind w:left="426"/>
        <w:jc w:val="both"/>
      </w:pPr>
    </w:p>
    <w:p w:rsidR="00347A94" w:rsidRDefault="00347A94" w:rsidP="00D54BB4">
      <w:pPr>
        <w:tabs>
          <w:tab w:val="left" w:pos="-142"/>
        </w:tabs>
        <w:jc w:val="center"/>
      </w:pPr>
      <w:r w:rsidRPr="00A67DA0">
        <w:lastRenderedPageBreak/>
        <w:t>§ 22</w:t>
      </w:r>
    </w:p>
    <w:p w:rsidR="00A541E5" w:rsidRPr="00A67DA0" w:rsidRDefault="00A541E5" w:rsidP="00165410">
      <w:pPr>
        <w:tabs>
          <w:tab w:val="left" w:pos="284"/>
        </w:tabs>
        <w:ind w:left="284"/>
        <w:jc w:val="both"/>
      </w:pPr>
      <w:r w:rsidRPr="00A67DA0">
        <w:t xml:space="preserve">Umowę sporządzono w </w:t>
      </w:r>
      <w:r w:rsidR="00333A52">
        <w:t>czterech</w:t>
      </w:r>
      <w:r w:rsidRPr="00A67DA0">
        <w:t xml:space="preserve"> jednobrzmiących egzemp</w:t>
      </w:r>
      <w:r w:rsidR="00333A52">
        <w:t xml:space="preserve">larzach, w tym trzy egzemplarze </w:t>
      </w:r>
      <w:r w:rsidRPr="00A67DA0">
        <w:t>dla Zamawiającego i jeden egzemplarz dla Wykonawcy.</w:t>
      </w:r>
    </w:p>
    <w:p w:rsidR="00A541E5" w:rsidRPr="00A67DA0" w:rsidRDefault="00A541E5" w:rsidP="00A541E5">
      <w:pPr>
        <w:tabs>
          <w:tab w:val="left" w:pos="360"/>
        </w:tabs>
        <w:jc w:val="both"/>
      </w:pPr>
    </w:p>
    <w:p w:rsidR="005116A2" w:rsidRDefault="005116A2" w:rsidP="00A541E5">
      <w:pPr>
        <w:tabs>
          <w:tab w:val="left" w:pos="-142"/>
        </w:tabs>
        <w:jc w:val="both"/>
      </w:pPr>
    </w:p>
    <w:p w:rsidR="00F9509B" w:rsidRPr="00A67DA0" w:rsidRDefault="00F9509B" w:rsidP="00A541E5">
      <w:pPr>
        <w:tabs>
          <w:tab w:val="left" w:pos="-142"/>
        </w:tabs>
        <w:jc w:val="both"/>
      </w:pPr>
    </w:p>
    <w:p w:rsidR="005B3C52" w:rsidRPr="00A67DA0" w:rsidRDefault="005B3C52" w:rsidP="005B3C52">
      <w:pPr>
        <w:tabs>
          <w:tab w:val="left" w:pos="708"/>
        </w:tabs>
        <w:jc w:val="right"/>
      </w:pPr>
    </w:p>
    <w:p w:rsidR="005B3C52" w:rsidRPr="00A67DA0" w:rsidRDefault="005B3C52" w:rsidP="005B3C52">
      <w:pPr>
        <w:tabs>
          <w:tab w:val="left" w:pos="708"/>
        </w:tabs>
        <w:jc w:val="center"/>
      </w:pPr>
      <w:r w:rsidRPr="00A67DA0">
        <w:t>………………………</w:t>
      </w:r>
      <w:r w:rsidR="00347A94">
        <w:t>…</w:t>
      </w:r>
      <w:r w:rsidRPr="00A67DA0">
        <w:t xml:space="preserve">                                                               ………………………………</w:t>
      </w:r>
    </w:p>
    <w:p w:rsidR="005B3C52" w:rsidRPr="00F9509B" w:rsidRDefault="00F9509B" w:rsidP="00F9509B">
      <w:pPr>
        <w:tabs>
          <w:tab w:val="left" w:pos="708"/>
        </w:tabs>
        <w:rPr>
          <w:sz w:val="20"/>
          <w:szCs w:val="20"/>
        </w:rPr>
      </w:pPr>
      <w:r>
        <w:rPr>
          <w:sz w:val="20"/>
          <w:szCs w:val="20"/>
        </w:rPr>
        <w:t xml:space="preserve">         </w:t>
      </w:r>
      <w:r w:rsidR="005B3C52" w:rsidRPr="00F9509B">
        <w:rPr>
          <w:sz w:val="20"/>
          <w:szCs w:val="20"/>
        </w:rPr>
        <w:t>WYKONAWCA</w:t>
      </w:r>
      <w:r w:rsidR="005B3C52" w:rsidRPr="00F9509B">
        <w:rPr>
          <w:sz w:val="20"/>
          <w:szCs w:val="20"/>
        </w:rPr>
        <w:tab/>
      </w:r>
      <w:r w:rsidR="005B3C52" w:rsidRPr="00F9509B">
        <w:rPr>
          <w:sz w:val="20"/>
          <w:szCs w:val="20"/>
        </w:rPr>
        <w:tab/>
      </w:r>
      <w:r w:rsidR="005B3C52" w:rsidRPr="00F9509B">
        <w:rPr>
          <w:sz w:val="20"/>
          <w:szCs w:val="20"/>
        </w:rPr>
        <w:tab/>
      </w:r>
      <w:r w:rsidR="005B3C52" w:rsidRPr="00F9509B">
        <w:rPr>
          <w:sz w:val="20"/>
          <w:szCs w:val="20"/>
        </w:rPr>
        <w:tab/>
      </w:r>
      <w:r w:rsidR="005B3C52" w:rsidRPr="00F9509B">
        <w:rPr>
          <w:sz w:val="20"/>
          <w:szCs w:val="20"/>
        </w:rPr>
        <w:tab/>
      </w:r>
      <w:r w:rsidR="005B3C52" w:rsidRPr="00F9509B">
        <w:rPr>
          <w:sz w:val="20"/>
          <w:szCs w:val="20"/>
        </w:rPr>
        <w:tab/>
        <w:t xml:space="preserve">          </w:t>
      </w:r>
      <w:r>
        <w:rPr>
          <w:sz w:val="20"/>
          <w:szCs w:val="20"/>
        </w:rPr>
        <w:t xml:space="preserve">                 </w:t>
      </w:r>
      <w:r w:rsidR="005B3C52" w:rsidRPr="00F9509B">
        <w:rPr>
          <w:sz w:val="20"/>
          <w:szCs w:val="20"/>
        </w:rPr>
        <w:t>ZAMAWIAJĄCY</w:t>
      </w:r>
    </w:p>
    <w:p w:rsidR="00ED5C5A" w:rsidRPr="00F9509B" w:rsidRDefault="00ED5C5A" w:rsidP="00D14FDC">
      <w:pPr>
        <w:tabs>
          <w:tab w:val="left" w:pos="-142"/>
        </w:tabs>
        <w:ind w:left="5387"/>
        <w:jc w:val="both"/>
        <w:rPr>
          <w:sz w:val="20"/>
          <w:szCs w:val="20"/>
        </w:rPr>
      </w:pPr>
    </w:p>
    <w:p w:rsidR="00C41E90" w:rsidRPr="00A67DA0" w:rsidRDefault="00C41E90" w:rsidP="00C41E90">
      <w:pPr>
        <w:tabs>
          <w:tab w:val="left" w:pos="-142"/>
        </w:tabs>
      </w:pPr>
    </w:p>
    <w:sectPr w:rsidR="00C41E90" w:rsidRPr="00A67DA0" w:rsidSect="00B44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Arial Unicode MS"/>
    <w:charset w:val="8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3F40DEBE"/>
    <w:name w:val="WW8Num11"/>
    <w:lvl w:ilvl="0">
      <w:start w:val="1"/>
      <w:numFmt w:val="decimal"/>
      <w:lvlText w:val="%1."/>
      <w:lvlJc w:val="left"/>
      <w:pPr>
        <w:tabs>
          <w:tab w:val="num" w:pos="360"/>
        </w:tabs>
        <w:ind w:left="360" w:hanging="360"/>
      </w:pPr>
      <w:rPr>
        <w:b w:val="0"/>
        <w:i w:val="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20659B4"/>
    <w:multiLevelType w:val="hybridMultilevel"/>
    <w:tmpl w:val="8EE6B1C8"/>
    <w:lvl w:ilvl="0" w:tplc="B2A889A0">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42F2958"/>
    <w:multiLevelType w:val="hybridMultilevel"/>
    <w:tmpl w:val="39887AF6"/>
    <w:lvl w:ilvl="0" w:tplc="9B069C5E">
      <w:start w:val="1"/>
      <w:numFmt w:val="lowerLetter"/>
      <w:lvlText w:val="%1."/>
      <w:lvlJc w:val="left"/>
      <w:pPr>
        <w:ind w:left="720" w:hanging="360"/>
      </w:pPr>
      <w:rPr>
        <w:rFonts w:ascii="Times New Roman" w:eastAsia="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E086FDD"/>
    <w:multiLevelType w:val="hybridMultilevel"/>
    <w:tmpl w:val="0FC43022"/>
    <w:lvl w:ilvl="0" w:tplc="EE2490FA">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590205"/>
    <w:multiLevelType w:val="hybridMultilevel"/>
    <w:tmpl w:val="507C1D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578C4"/>
    <w:multiLevelType w:val="hybridMultilevel"/>
    <w:tmpl w:val="750CB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050D3B"/>
    <w:multiLevelType w:val="hybridMultilevel"/>
    <w:tmpl w:val="0456944A"/>
    <w:lvl w:ilvl="0" w:tplc="5606A03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C2163"/>
    <w:multiLevelType w:val="hybridMultilevel"/>
    <w:tmpl w:val="3AFE717A"/>
    <w:lvl w:ilvl="0" w:tplc="0415000F">
      <w:start w:val="1"/>
      <w:numFmt w:val="decimal"/>
      <w:lvlText w:val="%1."/>
      <w:lvlJc w:val="left"/>
      <w:pPr>
        <w:ind w:left="720" w:hanging="360"/>
      </w:pPr>
    </w:lvl>
    <w:lvl w:ilvl="1" w:tplc="F2B4AC8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793626"/>
    <w:multiLevelType w:val="hybridMultilevel"/>
    <w:tmpl w:val="FD184D2E"/>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9" w15:restartNumberingAfterBreak="0">
    <w:nsid w:val="17CC333A"/>
    <w:multiLevelType w:val="hybridMultilevel"/>
    <w:tmpl w:val="56487FB4"/>
    <w:lvl w:ilvl="0" w:tplc="90929B3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FE20EA"/>
    <w:multiLevelType w:val="hybridMultilevel"/>
    <w:tmpl w:val="DC228F6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ED87C8A"/>
    <w:multiLevelType w:val="multilevel"/>
    <w:tmpl w:val="ECB21E50"/>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2" w15:restartNumberingAfterBreak="0">
    <w:nsid w:val="1FFC3079"/>
    <w:multiLevelType w:val="hybridMultilevel"/>
    <w:tmpl w:val="C6DEB680"/>
    <w:lvl w:ilvl="0" w:tplc="B7803654">
      <w:start w:val="1"/>
      <w:numFmt w:val="decimal"/>
      <w:lvlText w:val="%1."/>
      <w:lvlJc w:val="left"/>
      <w:pPr>
        <w:ind w:left="1065" w:hanging="360"/>
      </w:pPr>
      <w:rPr>
        <w:rFonts w:hint="default"/>
        <w:w w:val="10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218B16C2"/>
    <w:multiLevelType w:val="hybridMultilevel"/>
    <w:tmpl w:val="9990C7B0"/>
    <w:lvl w:ilvl="0" w:tplc="4598340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3E7C98"/>
    <w:multiLevelType w:val="hybridMultilevel"/>
    <w:tmpl w:val="A9804742"/>
    <w:lvl w:ilvl="0" w:tplc="AA761D5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332FED"/>
    <w:multiLevelType w:val="hybridMultilevel"/>
    <w:tmpl w:val="0A220144"/>
    <w:lvl w:ilvl="0" w:tplc="0B90108C">
      <w:start w:val="1"/>
      <w:numFmt w:val="decimal"/>
      <w:lvlText w:val="%1."/>
      <w:lvlJc w:val="left"/>
      <w:pPr>
        <w:ind w:left="405" w:hanging="360"/>
      </w:pPr>
      <w:rPr>
        <w:rFonts w:hint="default"/>
        <w:w w:val="10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2BAD4808"/>
    <w:multiLevelType w:val="hybridMultilevel"/>
    <w:tmpl w:val="3AFE717A"/>
    <w:lvl w:ilvl="0" w:tplc="0415000F">
      <w:start w:val="1"/>
      <w:numFmt w:val="decimal"/>
      <w:lvlText w:val="%1."/>
      <w:lvlJc w:val="left"/>
      <w:pPr>
        <w:ind w:left="720" w:hanging="360"/>
      </w:pPr>
    </w:lvl>
    <w:lvl w:ilvl="1" w:tplc="F2B4AC8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37634F"/>
    <w:multiLevelType w:val="hybridMultilevel"/>
    <w:tmpl w:val="4D96D08E"/>
    <w:lvl w:ilvl="0" w:tplc="63EE2E90">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6716FA"/>
    <w:multiLevelType w:val="hybridMultilevel"/>
    <w:tmpl w:val="0888C110"/>
    <w:lvl w:ilvl="0" w:tplc="60D411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C86CF7"/>
    <w:multiLevelType w:val="multilevel"/>
    <w:tmpl w:val="F5207A02"/>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3)"/>
      <w:lvlJc w:val="left"/>
      <w:pPr>
        <w:ind w:left="1146" w:hanging="720"/>
      </w:pPr>
      <w:rPr>
        <w:rFonts w:ascii="Times New Roman" w:eastAsia="Times New Roman"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36DD76C9"/>
    <w:multiLevelType w:val="hybridMultilevel"/>
    <w:tmpl w:val="B0B47E0A"/>
    <w:lvl w:ilvl="0" w:tplc="0415000F">
      <w:start w:val="1"/>
      <w:numFmt w:val="decimal"/>
      <w:lvlText w:val="%1."/>
      <w:lvlJc w:val="left"/>
      <w:pPr>
        <w:ind w:left="720" w:hanging="360"/>
      </w:pPr>
    </w:lvl>
    <w:lvl w:ilvl="1" w:tplc="04150011">
      <w:start w:val="1"/>
      <w:numFmt w:val="decimal"/>
      <w:lvlText w:val="%2)"/>
      <w:lvlJc w:val="left"/>
      <w:pPr>
        <w:ind w:left="644"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73D65FF"/>
    <w:multiLevelType w:val="multilevel"/>
    <w:tmpl w:val="AA7CEC36"/>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ascii="Times New Roman" w:eastAsia="Times New Roman"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1257885"/>
    <w:multiLevelType w:val="hybridMultilevel"/>
    <w:tmpl w:val="B7DC06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F55173"/>
    <w:multiLevelType w:val="hybridMultilevel"/>
    <w:tmpl w:val="07383544"/>
    <w:lvl w:ilvl="0" w:tplc="F7FC34A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A64042"/>
    <w:multiLevelType w:val="hybridMultilevel"/>
    <w:tmpl w:val="7F08B820"/>
    <w:lvl w:ilvl="0" w:tplc="25C68A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736DC5"/>
    <w:multiLevelType w:val="hybridMultilevel"/>
    <w:tmpl w:val="EF3EAD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39200B"/>
    <w:multiLevelType w:val="hybridMultilevel"/>
    <w:tmpl w:val="9FCE40C8"/>
    <w:lvl w:ilvl="0" w:tplc="CE482B2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4EB83F10"/>
    <w:multiLevelType w:val="multilevel"/>
    <w:tmpl w:val="9E10393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6C340AD"/>
    <w:multiLevelType w:val="hybridMultilevel"/>
    <w:tmpl w:val="5B32F7D2"/>
    <w:lvl w:ilvl="0" w:tplc="04150011">
      <w:start w:val="1"/>
      <w:numFmt w:val="decimal"/>
      <w:lvlText w:val="%1)"/>
      <w:lvlJc w:val="left"/>
      <w:pPr>
        <w:ind w:left="720" w:hanging="360"/>
      </w:pPr>
    </w:lvl>
    <w:lvl w:ilvl="1" w:tplc="D95A076A">
      <w:start w:val="1"/>
      <w:numFmt w:val="decimal"/>
      <w:lvlText w:val="%2)"/>
      <w:lvlJc w:val="left"/>
      <w:pPr>
        <w:ind w:left="36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CB422B7"/>
    <w:multiLevelType w:val="hybridMultilevel"/>
    <w:tmpl w:val="E4DA393A"/>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DF9523C"/>
    <w:multiLevelType w:val="hybridMultilevel"/>
    <w:tmpl w:val="F5A0B7AC"/>
    <w:lvl w:ilvl="0" w:tplc="E98C676A">
      <w:start w:val="1"/>
      <w:numFmt w:val="decimal"/>
      <w:lvlText w:val="%1."/>
      <w:lvlJc w:val="left"/>
      <w:pPr>
        <w:ind w:left="360" w:hanging="360"/>
      </w:pPr>
      <w:rPr>
        <w:b w:val="0"/>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4" w15:restartNumberingAfterBreak="0">
    <w:nsid w:val="5F910D78"/>
    <w:multiLevelType w:val="hybridMultilevel"/>
    <w:tmpl w:val="975AF23E"/>
    <w:lvl w:ilvl="0" w:tplc="D696E67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680A23"/>
    <w:multiLevelType w:val="multilevel"/>
    <w:tmpl w:val="76668DD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36" w15:restartNumberingAfterBreak="0">
    <w:nsid w:val="65EA04D4"/>
    <w:multiLevelType w:val="hybridMultilevel"/>
    <w:tmpl w:val="BB8A3392"/>
    <w:lvl w:ilvl="0" w:tplc="DF9C04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087C44"/>
    <w:multiLevelType w:val="hybridMultilevel"/>
    <w:tmpl w:val="88DE2732"/>
    <w:lvl w:ilvl="0" w:tplc="287EDAF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6912360C"/>
    <w:multiLevelType w:val="hybridMultilevel"/>
    <w:tmpl w:val="43965022"/>
    <w:lvl w:ilvl="0" w:tplc="A63A8BFE">
      <w:start w:val="1"/>
      <w:numFmt w:val="decimal"/>
      <w:lvlText w:val="%1."/>
      <w:lvlJc w:val="left"/>
      <w:pPr>
        <w:ind w:left="720" w:hanging="360"/>
      </w:pPr>
      <w:rPr>
        <w:rFonts w:ascii="Times New Roman" w:hAnsi="Times New Roman" w:cs="Times New Roman" w:hint="default"/>
        <w:sz w:val="24"/>
        <w:szCs w:val="24"/>
      </w:rPr>
    </w:lvl>
    <w:lvl w:ilvl="1" w:tplc="BC50E5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9427EA"/>
    <w:multiLevelType w:val="hybridMultilevel"/>
    <w:tmpl w:val="F1F01868"/>
    <w:lvl w:ilvl="0" w:tplc="F2B4AC82">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D65C48"/>
    <w:multiLevelType w:val="hybridMultilevel"/>
    <w:tmpl w:val="9410D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A16D2C"/>
    <w:multiLevelType w:val="hybridMultilevel"/>
    <w:tmpl w:val="D60C3262"/>
    <w:lvl w:ilvl="0" w:tplc="5702514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A0B3B85"/>
    <w:multiLevelType w:val="hybridMultilevel"/>
    <w:tmpl w:val="C9CE9576"/>
    <w:lvl w:ilvl="0" w:tplc="58761062">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8"/>
  </w:num>
  <w:num w:numId="14">
    <w:abstractNumId w:val="19"/>
  </w:num>
  <w:num w:numId="15">
    <w:abstractNumId w:val="39"/>
  </w:num>
  <w:num w:numId="16">
    <w:abstractNumId w:val="5"/>
  </w:num>
  <w:num w:numId="17">
    <w:abstractNumId w:val="22"/>
  </w:num>
  <w:num w:numId="18">
    <w:abstractNumId w:val="24"/>
  </w:num>
  <w:num w:numId="19">
    <w:abstractNumId w:val="8"/>
  </w:num>
  <w:num w:numId="20">
    <w:abstractNumId w:val="26"/>
  </w:num>
  <w:num w:numId="21">
    <w:abstractNumId w:val="7"/>
  </w:num>
  <w:num w:numId="22">
    <w:abstractNumId w:val="2"/>
  </w:num>
  <w:num w:numId="23">
    <w:abstractNumId w:val="1"/>
  </w:num>
  <w:num w:numId="24">
    <w:abstractNumId w:val="32"/>
  </w:num>
  <w:num w:numId="25">
    <w:abstractNumId w:val="4"/>
  </w:num>
  <w:num w:numId="26">
    <w:abstractNumId w:val="27"/>
  </w:num>
  <w:num w:numId="27">
    <w:abstractNumId w:val="17"/>
  </w:num>
  <w:num w:numId="28">
    <w:abstractNumId w:val="13"/>
  </w:num>
  <w:num w:numId="29">
    <w:abstractNumId w:val="18"/>
  </w:num>
  <w:num w:numId="30">
    <w:abstractNumId w:val="14"/>
  </w:num>
  <w:num w:numId="31">
    <w:abstractNumId w:val="6"/>
  </w:num>
  <w:num w:numId="32">
    <w:abstractNumId w:val="36"/>
  </w:num>
  <w:num w:numId="33">
    <w:abstractNumId w:val="37"/>
  </w:num>
  <w:num w:numId="34">
    <w:abstractNumId w:val="34"/>
  </w:num>
  <w:num w:numId="35">
    <w:abstractNumId w:val="41"/>
  </w:num>
  <w:num w:numId="36">
    <w:abstractNumId w:val="25"/>
  </w:num>
  <w:num w:numId="37">
    <w:abstractNumId w:val="9"/>
  </w:num>
  <w:num w:numId="38">
    <w:abstractNumId w:val="40"/>
  </w:num>
  <w:num w:numId="39">
    <w:abstractNumId w:val="15"/>
  </w:num>
  <w:num w:numId="40">
    <w:abstractNumId w:val="16"/>
  </w:num>
  <w:num w:numId="41">
    <w:abstractNumId w:val="21"/>
  </w:num>
  <w:num w:numId="42">
    <w:abstractNumId w:val="20"/>
  </w:num>
  <w:num w:numId="43">
    <w:abstractNumId w:val="23"/>
  </w:num>
  <w:num w:numId="44">
    <w:abstractNumId w:val="29"/>
  </w:num>
  <w:num w:numId="45">
    <w:abstractNumId w:val="30"/>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E5"/>
    <w:rsid w:val="00002EF1"/>
    <w:rsid w:val="0000357C"/>
    <w:rsid w:val="0001149F"/>
    <w:rsid w:val="000127E9"/>
    <w:rsid w:val="00014DC2"/>
    <w:rsid w:val="00017EE4"/>
    <w:rsid w:val="000407AE"/>
    <w:rsid w:val="0004350C"/>
    <w:rsid w:val="00053A00"/>
    <w:rsid w:val="00056522"/>
    <w:rsid w:val="00061419"/>
    <w:rsid w:val="00094934"/>
    <w:rsid w:val="000A0845"/>
    <w:rsid w:val="000A1072"/>
    <w:rsid w:val="000C06BB"/>
    <w:rsid w:val="000C174E"/>
    <w:rsid w:val="000C728A"/>
    <w:rsid w:val="000F11C3"/>
    <w:rsid w:val="00102274"/>
    <w:rsid w:val="0010708D"/>
    <w:rsid w:val="00114CFB"/>
    <w:rsid w:val="00131E6E"/>
    <w:rsid w:val="00132554"/>
    <w:rsid w:val="00145D3F"/>
    <w:rsid w:val="00150B4B"/>
    <w:rsid w:val="00153E00"/>
    <w:rsid w:val="00165410"/>
    <w:rsid w:val="00181910"/>
    <w:rsid w:val="0018344F"/>
    <w:rsid w:val="001931B7"/>
    <w:rsid w:val="00193B38"/>
    <w:rsid w:val="001B0042"/>
    <w:rsid w:val="001B0EE1"/>
    <w:rsid w:val="001B3480"/>
    <w:rsid w:val="001C59B6"/>
    <w:rsid w:val="001C5A1E"/>
    <w:rsid w:val="001C6F24"/>
    <w:rsid w:val="001E430B"/>
    <w:rsid w:val="001F27EE"/>
    <w:rsid w:val="001F3B83"/>
    <w:rsid w:val="002045C2"/>
    <w:rsid w:val="00212CFB"/>
    <w:rsid w:val="00222349"/>
    <w:rsid w:val="00224FF8"/>
    <w:rsid w:val="00225F2F"/>
    <w:rsid w:val="00226370"/>
    <w:rsid w:val="00226A2E"/>
    <w:rsid w:val="002363D1"/>
    <w:rsid w:val="00237082"/>
    <w:rsid w:val="002625DF"/>
    <w:rsid w:val="00282C85"/>
    <w:rsid w:val="002869E0"/>
    <w:rsid w:val="00297BE1"/>
    <w:rsid w:val="002A1E24"/>
    <w:rsid w:val="002A4CFC"/>
    <w:rsid w:val="002A77AB"/>
    <w:rsid w:val="002C0D72"/>
    <w:rsid w:val="002C15B2"/>
    <w:rsid w:val="002D622D"/>
    <w:rsid w:val="002E014E"/>
    <w:rsid w:val="002F469A"/>
    <w:rsid w:val="0030393B"/>
    <w:rsid w:val="00317C74"/>
    <w:rsid w:val="003261A3"/>
    <w:rsid w:val="0033184D"/>
    <w:rsid w:val="00333765"/>
    <w:rsid w:val="00333A52"/>
    <w:rsid w:val="00344F49"/>
    <w:rsid w:val="00347A94"/>
    <w:rsid w:val="00353E68"/>
    <w:rsid w:val="00374513"/>
    <w:rsid w:val="003961F5"/>
    <w:rsid w:val="003A14CE"/>
    <w:rsid w:val="003A25BA"/>
    <w:rsid w:val="003C0F3E"/>
    <w:rsid w:val="003E1828"/>
    <w:rsid w:val="003E47C2"/>
    <w:rsid w:val="003F5032"/>
    <w:rsid w:val="003F77E1"/>
    <w:rsid w:val="00422A14"/>
    <w:rsid w:val="004234C4"/>
    <w:rsid w:val="00430D51"/>
    <w:rsid w:val="00431C6E"/>
    <w:rsid w:val="00435912"/>
    <w:rsid w:val="00445C64"/>
    <w:rsid w:val="00460AA7"/>
    <w:rsid w:val="00471547"/>
    <w:rsid w:val="00472C23"/>
    <w:rsid w:val="004B1A2D"/>
    <w:rsid w:val="004C5E9C"/>
    <w:rsid w:val="004C6AB9"/>
    <w:rsid w:val="004D4BD4"/>
    <w:rsid w:val="004E0790"/>
    <w:rsid w:val="004E192B"/>
    <w:rsid w:val="004E24AB"/>
    <w:rsid w:val="004E653F"/>
    <w:rsid w:val="004F0D1A"/>
    <w:rsid w:val="005116A2"/>
    <w:rsid w:val="0051404E"/>
    <w:rsid w:val="005148C9"/>
    <w:rsid w:val="00521AC3"/>
    <w:rsid w:val="005553D5"/>
    <w:rsid w:val="00557935"/>
    <w:rsid w:val="00582B90"/>
    <w:rsid w:val="00585E1F"/>
    <w:rsid w:val="00597783"/>
    <w:rsid w:val="005A1F5E"/>
    <w:rsid w:val="005B15A3"/>
    <w:rsid w:val="005B3C52"/>
    <w:rsid w:val="005B79AD"/>
    <w:rsid w:val="005C5C06"/>
    <w:rsid w:val="005C7F10"/>
    <w:rsid w:val="005D5F46"/>
    <w:rsid w:val="005E1CE3"/>
    <w:rsid w:val="005E6B7E"/>
    <w:rsid w:val="00604374"/>
    <w:rsid w:val="00605DB7"/>
    <w:rsid w:val="00606DBC"/>
    <w:rsid w:val="00616EE8"/>
    <w:rsid w:val="00642626"/>
    <w:rsid w:val="00643075"/>
    <w:rsid w:val="00655485"/>
    <w:rsid w:val="00676249"/>
    <w:rsid w:val="00697377"/>
    <w:rsid w:val="006A373F"/>
    <w:rsid w:val="006C0F60"/>
    <w:rsid w:val="006C5331"/>
    <w:rsid w:val="006D500B"/>
    <w:rsid w:val="006E0796"/>
    <w:rsid w:val="006E3BB4"/>
    <w:rsid w:val="006F4119"/>
    <w:rsid w:val="00730CA8"/>
    <w:rsid w:val="00752B90"/>
    <w:rsid w:val="00757B3F"/>
    <w:rsid w:val="007630F7"/>
    <w:rsid w:val="00765925"/>
    <w:rsid w:val="007706F7"/>
    <w:rsid w:val="007722A8"/>
    <w:rsid w:val="00776D99"/>
    <w:rsid w:val="00777F15"/>
    <w:rsid w:val="00783622"/>
    <w:rsid w:val="00784961"/>
    <w:rsid w:val="00790DDF"/>
    <w:rsid w:val="007973BF"/>
    <w:rsid w:val="007A0BE2"/>
    <w:rsid w:val="007A133D"/>
    <w:rsid w:val="007A2243"/>
    <w:rsid w:val="007A3FB8"/>
    <w:rsid w:val="007B294C"/>
    <w:rsid w:val="007B58AF"/>
    <w:rsid w:val="007B7AFA"/>
    <w:rsid w:val="007C47DA"/>
    <w:rsid w:val="007D092D"/>
    <w:rsid w:val="007E4DC5"/>
    <w:rsid w:val="007E74EE"/>
    <w:rsid w:val="007F69B1"/>
    <w:rsid w:val="008016F5"/>
    <w:rsid w:val="00831451"/>
    <w:rsid w:val="00841201"/>
    <w:rsid w:val="00841622"/>
    <w:rsid w:val="00850A82"/>
    <w:rsid w:val="008562C8"/>
    <w:rsid w:val="008564B3"/>
    <w:rsid w:val="00856C0D"/>
    <w:rsid w:val="00883368"/>
    <w:rsid w:val="00885F7A"/>
    <w:rsid w:val="008905BE"/>
    <w:rsid w:val="008B5AE5"/>
    <w:rsid w:val="008B5B06"/>
    <w:rsid w:val="008E3C3B"/>
    <w:rsid w:val="0091280C"/>
    <w:rsid w:val="0092102B"/>
    <w:rsid w:val="009300F3"/>
    <w:rsid w:val="00930149"/>
    <w:rsid w:val="009356BE"/>
    <w:rsid w:val="00941457"/>
    <w:rsid w:val="00946356"/>
    <w:rsid w:val="009548D8"/>
    <w:rsid w:val="0096780E"/>
    <w:rsid w:val="009851F1"/>
    <w:rsid w:val="0099517A"/>
    <w:rsid w:val="009A11C6"/>
    <w:rsid w:val="009A577E"/>
    <w:rsid w:val="009A62D2"/>
    <w:rsid w:val="009A6BE3"/>
    <w:rsid w:val="009B5853"/>
    <w:rsid w:val="009C14A6"/>
    <w:rsid w:val="009D43A2"/>
    <w:rsid w:val="009D6F33"/>
    <w:rsid w:val="009D7445"/>
    <w:rsid w:val="009D748D"/>
    <w:rsid w:val="009E310B"/>
    <w:rsid w:val="009E784A"/>
    <w:rsid w:val="009F516E"/>
    <w:rsid w:val="00A04C82"/>
    <w:rsid w:val="00A11C97"/>
    <w:rsid w:val="00A13E9D"/>
    <w:rsid w:val="00A14123"/>
    <w:rsid w:val="00A3396E"/>
    <w:rsid w:val="00A33A39"/>
    <w:rsid w:val="00A37D98"/>
    <w:rsid w:val="00A43C5D"/>
    <w:rsid w:val="00A44319"/>
    <w:rsid w:val="00A522AE"/>
    <w:rsid w:val="00A541E5"/>
    <w:rsid w:val="00A67DA0"/>
    <w:rsid w:val="00A85BE5"/>
    <w:rsid w:val="00A8609E"/>
    <w:rsid w:val="00A9058A"/>
    <w:rsid w:val="00A92CF5"/>
    <w:rsid w:val="00AB5CB5"/>
    <w:rsid w:val="00AC1A2E"/>
    <w:rsid w:val="00AD526A"/>
    <w:rsid w:val="00AE67BB"/>
    <w:rsid w:val="00AE6AEE"/>
    <w:rsid w:val="00AF1239"/>
    <w:rsid w:val="00AF6438"/>
    <w:rsid w:val="00B00AB7"/>
    <w:rsid w:val="00B05E33"/>
    <w:rsid w:val="00B218D6"/>
    <w:rsid w:val="00B25FE3"/>
    <w:rsid w:val="00B33C89"/>
    <w:rsid w:val="00B37E10"/>
    <w:rsid w:val="00B44900"/>
    <w:rsid w:val="00B64045"/>
    <w:rsid w:val="00B7642E"/>
    <w:rsid w:val="00B84774"/>
    <w:rsid w:val="00B86C29"/>
    <w:rsid w:val="00BA3C21"/>
    <w:rsid w:val="00BB257A"/>
    <w:rsid w:val="00BC5A09"/>
    <w:rsid w:val="00BE5D4B"/>
    <w:rsid w:val="00BF137D"/>
    <w:rsid w:val="00C1255E"/>
    <w:rsid w:val="00C27A03"/>
    <w:rsid w:val="00C27A96"/>
    <w:rsid w:val="00C37156"/>
    <w:rsid w:val="00C41E90"/>
    <w:rsid w:val="00C43438"/>
    <w:rsid w:val="00C50C08"/>
    <w:rsid w:val="00C515C4"/>
    <w:rsid w:val="00C67CDF"/>
    <w:rsid w:val="00C741F9"/>
    <w:rsid w:val="00C752EF"/>
    <w:rsid w:val="00C81C9D"/>
    <w:rsid w:val="00C9230F"/>
    <w:rsid w:val="00C969AB"/>
    <w:rsid w:val="00CA431E"/>
    <w:rsid w:val="00CA6AB4"/>
    <w:rsid w:val="00CB0072"/>
    <w:rsid w:val="00CC011D"/>
    <w:rsid w:val="00CC4AC8"/>
    <w:rsid w:val="00CC76B4"/>
    <w:rsid w:val="00CF7A2D"/>
    <w:rsid w:val="00D0030C"/>
    <w:rsid w:val="00D14FDC"/>
    <w:rsid w:val="00D232D4"/>
    <w:rsid w:val="00D440D4"/>
    <w:rsid w:val="00D54BB4"/>
    <w:rsid w:val="00D55A05"/>
    <w:rsid w:val="00D92AAD"/>
    <w:rsid w:val="00DB1CB9"/>
    <w:rsid w:val="00DC7F5F"/>
    <w:rsid w:val="00DE0E7C"/>
    <w:rsid w:val="00DE5D17"/>
    <w:rsid w:val="00DF4B34"/>
    <w:rsid w:val="00DF6730"/>
    <w:rsid w:val="00E00D6C"/>
    <w:rsid w:val="00E04F74"/>
    <w:rsid w:val="00E24573"/>
    <w:rsid w:val="00E27562"/>
    <w:rsid w:val="00E313BE"/>
    <w:rsid w:val="00E33F58"/>
    <w:rsid w:val="00E359D1"/>
    <w:rsid w:val="00E554C8"/>
    <w:rsid w:val="00E612EA"/>
    <w:rsid w:val="00E6171E"/>
    <w:rsid w:val="00E727B5"/>
    <w:rsid w:val="00E75DF6"/>
    <w:rsid w:val="00E950EF"/>
    <w:rsid w:val="00E97A88"/>
    <w:rsid w:val="00EA1205"/>
    <w:rsid w:val="00ED2E6C"/>
    <w:rsid w:val="00ED5C5A"/>
    <w:rsid w:val="00EE4F6F"/>
    <w:rsid w:val="00EE716B"/>
    <w:rsid w:val="00EF567A"/>
    <w:rsid w:val="00EF7C14"/>
    <w:rsid w:val="00F0576C"/>
    <w:rsid w:val="00F1338A"/>
    <w:rsid w:val="00F134A1"/>
    <w:rsid w:val="00F23166"/>
    <w:rsid w:val="00F3623C"/>
    <w:rsid w:val="00F41C83"/>
    <w:rsid w:val="00F6624D"/>
    <w:rsid w:val="00F733B5"/>
    <w:rsid w:val="00F75F86"/>
    <w:rsid w:val="00F8240F"/>
    <w:rsid w:val="00F9509B"/>
    <w:rsid w:val="00F9577F"/>
    <w:rsid w:val="00F9731B"/>
    <w:rsid w:val="00FA0436"/>
    <w:rsid w:val="00FA4B8C"/>
    <w:rsid w:val="00FB0985"/>
    <w:rsid w:val="00FD7EC8"/>
    <w:rsid w:val="00FF12E3"/>
    <w:rsid w:val="00FF41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00591-DF8E-4A38-A313-164F8AF8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1E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nhideWhenUsed/>
    <w:rsid w:val="00A541E5"/>
    <w:rPr>
      <w:rFonts w:ascii="Courier New" w:hAnsi="Courier New"/>
      <w:sz w:val="20"/>
      <w:szCs w:val="20"/>
    </w:rPr>
  </w:style>
  <w:style w:type="character" w:customStyle="1" w:styleId="ZwykytekstZnak">
    <w:name w:val="Zwykły tekst Znak"/>
    <w:basedOn w:val="Domylnaczcionkaakapitu"/>
    <w:link w:val="Zwykytekst"/>
    <w:rsid w:val="00A541E5"/>
    <w:rPr>
      <w:rFonts w:ascii="Courier New" w:eastAsia="Times New Roman" w:hAnsi="Courier New" w:cs="Times New Roman"/>
      <w:sz w:val="20"/>
      <w:szCs w:val="20"/>
      <w:lang w:eastAsia="pl-PL"/>
    </w:rPr>
  </w:style>
  <w:style w:type="paragraph" w:customStyle="1" w:styleId="Tekstpodstawowy31">
    <w:name w:val="Tekst podstawowy 31"/>
    <w:basedOn w:val="Normalny"/>
    <w:rsid w:val="00A541E5"/>
    <w:pPr>
      <w:suppressAutoHyphens/>
      <w:jc w:val="center"/>
    </w:pPr>
    <w:rPr>
      <w:b/>
      <w:szCs w:val="20"/>
    </w:rPr>
  </w:style>
  <w:style w:type="paragraph" w:customStyle="1" w:styleId="Zwykytekst1">
    <w:name w:val="Zwykły tekst1"/>
    <w:basedOn w:val="Normalny"/>
    <w:rsid w:val="00A541E5"/>
    <w:pPr>
      <w:suppressAutoHyphens/>
    </w:pPr>
    <w:rPr>
      <w:rFonts w:ascii="Courier New" w:hAnsi="Courier New"/>
      <w:sz w:val="20"/>
      <w:szCs w:val="20"/>
    </w:rPr>
  </w:style>
  <w:style w:type="paragraph" w:styleId="Akapitzlist">
    <w:name w:val="List Paragraph"/>
    <w:basedOn w:val="Normalny"/>
    <w:link w:val="AkapitzlistZnak"/>
    <w:qFormat/>
    <w:rsid w:val="00A541E5"/>
    <w:pPr>
      <w:ind w:left="720"/>
      <w:contextualSpacing/>
    </w:pPr>
  </w:style>
  <w:style w:type="paragraph" w:styleId="Tekstpodstawowy">
    <w:name w:val="Body Text"/>
    <w:basedOn w:val="Normalny"/>
    <w:link w:val="TekstpodstawowyZnak"/>
    <w:semiHidden/>
    <w:rsid w:val="00A541E5"/>
    <w:pPr>
      <w:suppressAutoHyphens/>
      <w:spacing w:line="480" w:lineRule="auto"/>
    </w:pPr>
    <w:rPr>
      <w:szCs w:val="20"/>
      <w:lang w:eastAsia="ar-SA"/>
    </w:rPr>
  </w:style>
  <w:style w:type="character" w:customStyle="1" w:styleId="TekstpodstawowyZnak">
    <w:name w:val="Tekst podstawowy Znak"/>
    <w:basedOn w:val="Domylnaczcionkaakapitu"/>
    <w:link w:val="Tekstpodstawowy"/>
    <w:semiHidden/>
    <w:rsid w:val="00A541E5"/>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A541E5"/>
    <w:pPr>
      <w:widowControl w:val="0"/>
      <w:suppressAutoHyphens/>
      <w:autoSpaceDE w:val="0"/>
      <w:spacing w:line="360" w:lineRule="auto"/>
    </w:pPr>
    <w:rPr>
      <w:rFonts w:ascii="Arial" w:hAnsi="Arial"/>
      <w:b/>
      <w:sz w:val="22"/>
      <w:lang w:eastAsia="ar-SA"/>
    </w:rPr>
  </w:style>
  <w:style w:type="paragraph" w:styleId="HTML-wstpniesformatowany">
    <w:name w:val="HTML Preformatted"/>
    <w:basedOn w:val="Normalny"/>
    <w:link w:val="HTML-wstpniesformatowanyZnak"/>
    <w:uiPriority w:val="99"/>
    <w:rsid w:val="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A541E5"/>
    <w:rPr>
      <w:rFonts w:ascii="Courier New" w:eastAsia="Times New Roman" w:hAnsi="Courier New" w:cs="Times New Roman"/>
      <w:sz w:val="20"/>
      <w:szCs w:val="20"/>
      <w:lang w:eastAsia="pl-PL"/>
    </w:rPr>
  </w:style>
  <w:style w:type="paragraph" w:customStyle="1" w:styleId="Tekstpodstawowy21">
    <w:name w:val="Tekst podstawowy 21"/>
    <w:basedOn w:val="Normalny"/>
    <w:rsid w:val="00A541E5"/>
    <w:pPr>
      <w:tabs>
        <w:tab w:val="left" w:pos="709"/>
      </w:tabs>
      <w:suppressAutoHyphens/>
    </w:pPr>
    <w:rPr>
      <w:szCs w:val="20"/>
    </w:rPr>
  </w:style>
  <w:style w:type="paragraph" w:styleId="Lista">
    <w:name w:val="List"/>
    <w:basedOn w:val="Normalny"/>
    <w:uiPriority w:val="99"/>
    <w:unhideWhenUsed/>
    <w:rsid w:val="00A541E5"/>
    <w:pPr>
      <w:suppressAutoHyphens/>
    </w:pPr>
    <w:rPr>
      <w:rFonts w:ascii="Arial" w:hAnsi="Arial" w:cs="Tahoma"/>
      <w:b/>
      <w:sz w:val="20"/>
      <w:szCs w:val="20"/>
      <w:lang w:eastAsia="ar-SA"/>
    </w:rPr>
  </w:style>
  <w:style w:type="paragraph" w:customStyle="1" w:styleId="Zwykytekst2">
    <w:name w:val="Zwykły tekst2"/>
    <w:basedOn w:val="Normalny"/>
    <w:uiPriority w:val="99"/>
    <w:rsid w:val="00A541E5"/>
    <w:pPr>
      <w:suppressAutoHyphens/>
    </w:pPr>
    <w:rPr>
      <w:rFonts w:ascii="Courier New" w:hAnsi="Courier New"/>
      <w:sz w:val="20"/>
      <w:szCs w:val="20"/>
      <w:lang w:eastAsia="ar-SA"/>
    </w:rPr>
  </w:style>
  <w:style w:type="paragraph" w:customStyle="1" w:styleId="Tekstpodstawowywcity22">
    <w:name w:val="Tekst podstawowy wcięty 22"/>
    <w:basedOn w:val="Normalny"/>
    <w:uiPriority w:val="99"/>
    <w:rsid w:val="00A541E5"/>
    <w:pPr>
      <w:suppressAutoHyphens/>
      <w:ind w:left="336"/>
    </w:pPr>
    <w:rPr>
      <w:rFonts w:ascii="Arial" w:hAnsi="Arial"/>
      <w:sz w:val="20"/>
      <w:szCs w:val="20"/>
      <w:lang w:eastAsia="ar-SA"/>
    </w:rPr>
  </w:style>
  <w:style w:type="paragraph" w:customStyle="1" w:styleId="Normalny1">
    <w:name w:val="Normalny1"/>
    <w:basedOn w:val="Normalny"/>
    <w:uiPriority w:val="99"/>
    <w:rsid w:val="00A541E5"/>
    <w:pPr>
      <w:widowControl w:val="0"/>
      <w:suppressAutoHyphens/>
    </w:pPr>
    <w:rPr>
      <w:szCs w:val="20"/>
    </w:rPr>
  </w:style>
  <w:style w:type="character" w:customStyle="1" w:styleId="FontStyle13">
    <w:name w:val="Font Style13"/>
    <w:uiPriority w:val="99"/>
    <w:rsid w:val="00A541E5"/>
    <w:rPr>
      <w:rFonts w:ascii="Times New Roman" w:hAnsi="Times New Roman" w:cs="Times New Roman" w:hint="default"/>
      <w:sz w:val="20"/>
      <w:szCs w:val="20"/>
    </w:rPr>
  </w:style>
  <w:style w:type="character" w:customStyle="1" w:styleId="FontStyle14">
    <w:name w:val="Font Style14"/>
    <w:uiPriority w:val="99"/>
    <w:rsid w:val="00A541E5"/>
    <w:rPr>
      <w:rFonts w:ascii="Times New Roman" w:hAnsi="Times New Roman" w:cs="Times New Roman" w:hint="default"/>
      <w:i/>
      <w:iCs/>
      <w:sz w:val="18"/>
      <w:szCs w:val="18"/>
    </w:rPr>
  </w:style>
  <w:style w:type="character" w:styleId="Odwoaniedokomentarza">
    <w:name w:val="annotation reference"/>
    <w:basedOn w:val="Domylnaczcionkaakapitu"/>
    <w:uiPriority w:val="99"/>
    <w:semiHidden/>
    <w:unhideWhenUsed/>
    <w:rsid w:val="001931B7"/>
    <w:rPr>
      <w:sz w:val="16"/>
      <w:szCs w:val="16"/>
    </w:rPr>
  </w:style>
  <w:style w:type="paragraph" w:styleId="Tekstkomentarza">
    <w:name w:val="annotation text"/>
    <w:basedOn w:val="Normalny"/>
    <w:link w:val="TekstkomentarzaZnak"/>
    <w:uiPriority w:val="99"/>
    <w:semiHidden/>
    <w:unhideWhenUsed/>
    <w:rsid w:val="001931B7"/>
    <w:rPr>
      <w:sz w:val="20"/>
      <w:szCs w:val="20"/>
    </w:rPr>
  </w:style>
  <w:style w:type="character" w:customStyle="1" w:styleId="TekstkomentarzaZnak">
    <w:name w:val="Tekst komentarza Znak"/>
    <w:basedOn w:val="Domylnaczcionkaakapitu"/>
    <w:link w:val="Tekstkomentarza"/>
    <w:uiPriority w:val="99"/>
    <w:semiHidden/>
    <w:rsid w:val="001931B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931B7"/>
    <w:rPr>
      <w:b/>
      <w:bCs/>
    </w:rPr>
  </w:style>
  <w:style w:type="character" w:customStyle="1" w:styleId="TematkomentarzaZnak">
    <w:name w:val="Temat komentarza Znak"/>
    <w:basedOn w:val="TekstkomentarzaZnak"/>
    <w:link w:val="Tematkomentarza"/>
    <w:uiPriority w:val="99"/>
    <w:semiHidden/>
    <w:rsid w:val="001931B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93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1B7"/>
    <w:rPr>
      <w:rFonts w:ascii="Segoe UI" w:eastAsia="Times New Roman" w:hAnsi="Segoe UI" w:cs="Segoe UI"/>
      <w:sz w:val="18"/>
      <w:szCs w:val="18"/>
      <w:lang w:eastAsia="pl-PL"/>
    </w:rPr>
  </w:style>
  <w:style w:type="character" w:styleId="Hipercze">
    <w:name w:val="Hyperlink"/>
    <w:basedOn w:val="Domylnaczcionkaakapitu"/>
    <w:uiPriority w:val="99"/>
    <w:unhideWhenUsed/>
    <w:rsid w:val="00422A14"/>
    <w:rPr>
      <w:color w:val="0000FF"/>
      <w:u w:val="single"/>
    </w:rPr>
  </w:style>
  <w:style w:type="character" w:customStyle="1" w:styleId="xbe">
    <w:name w:val="_xbe"/>
    <w:basedOn w:val="Domylnaczcionkaakapitu"/>
    <w:rsid w:val="00422A14"/>
  </w:style>
  <w:style w:type="character" w:customStyle="1" w:styleId="AkapitzlistZnak">
    <w:name w:val="Akapit z listą Znak"/>
    <w:link w:val="Akapitzlist"/>
    <w:locked/>
    <w:rsid w:val="00E313B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9FA84-62BD-419A-BD4F-F31FD828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3897</Words>
  <Characters>23382</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A1001</cp:lastModifiedBy>
  <cp:revision>3</cp:revision>
  <cp:lastPrinted>2016-08-31T09:08:00Z</cp:lastPrinted>
  <dcterms:created xsi:type="dcterms:W3CDTF">2017-05-29T10:15:00Z</dcterms:created>
  <dcterms:modified xsi:type="dcterms:W3CDTF">2017-05-29T10:26:00Z</dcterms:modified>
</cp:coreProperties>
</file>