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83" w:rsidRPr="00FF6EFA" w:rsidRDefault="006D6AF5" w:rsidP="007F5BB1">
      <w:pPr>
        <w:spacing w:after="0" w:line="360" w:lineRule="auto"/>
        <w:jc w:val="center"/>
        <w:rPr>
          <w:b/>
          <w:sz w:val="22"/>
          <w:szCs w:val="22"/>
        </w:rPr>
      </w:pPr>
      <w:r w:rsidRPr="00FF6EFA">
        <w:rPr>
          <w:b/>
          <w:sz w:val="22"/>
          <w:szCs w:val="22"/>
        </w:rPr>
        <w:t xml:space="preserve">UMOWA </w:t>
      </w:r>
      <w:r w:rsidR="00EB22BA" w:rsidRPr="00FF6EFA">
        <w:rPr>
          <w:b/>
          <w:sz w:val="22"/>
          <w:szCs w:val="22"/>
        </w:rPr>
        <w:t xml:space="preserve">NR </w:t>
      </w:r>
      <w:r w:rsidR="0048194A" w:rsidRPr="00FF6EFA">
        <w:rPr>
          <w:b/>
          <w:sz w:val="22"/>
          <w:szCs w:val="22"/>
        </w:rPr>
        <w:t xml:space="preserve">032.   </w:t>
      </w:r>
      <w:r w:rsidR="00F36872" w:rsidRPr="00FF6EFA">
        <w:rPr>
          <w:b/>
          <w:sz w:val="22"/>
          <w:szCs w:val="22"/>
        </w:rPr>
        <w:t xml:space="preserve">     .201</w:t>
      </w:r>
      <w:r w:rsidR="00145670" w:rsidRPr="00FF6EFA">
        <w:rPr>
          <w:b/>
          <w:sz w:val="22"/>
          <w:szCs w:val="22"/>
        </w:rPr>
        <w:t>7</w:t>
      </w:r>
    </w:p>
    <w:p w:rsidR="00B4436F" w:rsidRPr="00FF6EFA" w:rsidRDefault="00B4436F" w:rsidP="007F5BB1">
      <w:p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z</w:t>
      </w:r>
      <w:r w:rsidR="006D6AF5" w:rsidRPr="00FF6EFA">
        <w:rPr>
          <w:sz w:val="22"/>
          <w:szCs w:val="22"/>
        </w:rPr>
        <w:t xml:space="preserve">awarta w </w:t>
      </w:r>
      <w:r w:rsidRPr="00FF6EFA">
        <w:rPr>
          <w:sz w:val="22"/>
          <w:szCs w:val="22"/>
        </w:rPr>
        <w:t xml:space="preserve">Wołominie, </w:t>
      </w:r>
      <w:r w:rsidR="006D6AF5" w:rsidRPr="00FF6EFA">
        <w:rPr>
          <w:sz w:val="22"/>
          <w:szCs w:val="22"/>
        </w:rPr>
        <w:t>dni</w:t>
      </w:r>
      <w:r w:rsidRPr="00FF6EFA">
        <w:rPr>
          <w:sz w:val="22"/>
          <w:szCs w:val="22"/>
        </w:rPr>
        <w:t>a</w:t>
      </w:r>
      <w:r w:rsidR="006D6AF5" w:rsidRPr="00FF6EFA">
        <w:rPr>
          <w:sz w:val="22"/>
          <w:szCs w:val="22"/>
        </w:rPr>
        <w:t xml:space="preserve"> </w:t>
      </w:r>
      <w:r w:rsidR="00F02919" w:rsidRPr="00FF6EFA">
        <w:rPr>
          <w:sz w:val="22"/>
          <w:szCs w:val="22"/>
        </w:rPr>
        <w:t xml:space="preserve">  </w:t>
      </w:r>
      <w:r w:rsidR="003F13E0" w:rsidRPr="00FF6EFA">
        <w:rPr>
          <w:sz w:val="22"/>
          <w:szCs w:val="22"/>
        </w:rPr>
        <w:t xml:space="preserve">  </w:t>
      </w:r>
      <w:r w:rsidR="00F02919" w:rsidRPr="00FF6EFA">
        <w:rPr>
          <w:sz w:val="22"/>
          <w:szCs w:val="22"/>
        </w:rPr>
        <w:t xml:space="preserve">  .0</w:t>
      </w:r>
      <w:r w:rsidR="00145670" w:rsidRPr="00FF6EFA">
        <w:rPr>
          <w:sz w:val="22"/>
          <w:szCs w:val="22"/>
        </w:rPr>
        <w:t>2</w:t>
      </w:r>
      <w:r w:rsidR="00F02919" w:rsidRPr="00FF6EFA">
        <w:rPr>
          <w:sz w:val="22"/>
          <w:szCs w:val="22"/>
        </w:rPr>
        <w:t>.</w:t>
      </w:r>
      <w:r w:rsidR="006D6AF5" w:rsidRPr="00FF6EFA">
        <w:rPr>
          <w:sz w:val="22"/>
          <w:szCs w:val="22"/>
        </w:rPr>
        <w:t>201</w:t>
      </w:r>
      <w:r w:rsidR="00145670" w:rsidRPr="00FF6EFA">
        <w:rPr>
          <w:sz w:val="22"/>
          <w:szCs w:val="22"/>
        </w:rPr>
        <w:t>7</w:t>
      </w:r>
      <w:r w:rsidR="006D6AF5" w:rsidRPr="00FF6EFA">
        <w:rPr>
          <w:sz w:val="22"/>
          <w:szCs w:val="22"/>
        </w:rPr>
        <w:t xml:space="preserve"> roku, </w:t>
      </w:r>
    </w:p>
    <w:p w:rsidR="00E834BB" w:rsidRPr="00FF6EFA" w:rsidRDefault="00B4436F" w:rsidP="007F5BB1">
      <w:p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na podstawie </w:t>
      </w:r>
      <w:r w:rsidR="006D6AF5" w:rsidRPr="00FF6EFA">
        <w:rPr>
          <w:sz w:val="22"/>
          <w:szCs w:val="22"/>
        </w:rPr>
        <w:t xml:space="preserve">art. 4 pkt 8 ustawy z dnia 29 stycznia 2004 roku Prawo Zamówień Publicznych (tj. Dz. U. z </w:t>
      </w:r>
      <w:r w:rsidR="0065628E" w:rsidRPr="00FF6EFA">
        <w:rPr>
          <w:sz w:val="22"/>
          <w:szCs w:val="22"/>
        </w:rPr>
        <w:t>201</w:t>
      </w:r>
      <w:r w:rsidR="00FF6EFA" w:rsidRPr="00FF6EFA">
        <w:rPr>
          <w:sz w:val="22"/>
          <w:szCs w:val="22"/>
        </w:rPr>
        <w:t>5</w:t>
      </w:r>
      <w:r w:rsidR="006D6AF5" w:rsidRPr="00FF6EFA">
        <w:rPr>
          <w:sz w:val="22"/>
          <w:szCs w:val="22"/>
        </w:rPr>
        <w:t xml:space="preserve"> r. poz. </w:t>
      </w:r>
      <w:r w:rsidR="00FF6EFA" w:rsidRPr="00FF6EFA">
        <w:rPr>
          <w:sz w:val="22"/>
          <w:szCs w:val="22"/>
        </w:rPr>
        <w:t>2164</w:t>
      </w:r>
      <w:r w:rsidR="00DA3BAD" w:rsidRPr="00FF6EFA">
        <w:rPr>
          <w:sz w:val="22"/>
          <w:szCs w:val="22"/>
        </w:rPr>
        <w:t xml:space="preserve"> z późn. zm</w:t>
      </w:r>
      <w:r w:rsidR="006D6AF5" w:rsidRPr="00FF6EFA">
        <w:rPr>
          <w:sz w:val="22"/>
          <w:szCs w:val="22"/>
        </w:rPr>
        <w:t xml:space="preserve">) </w:t>
      </w:r>
    </w:p>
    <w:p w:rsidR="00E834BB" w:rsidRPr="00FF6EFA" w:rsidRDefault="006D6AF5" w:rsidP="007F5BB1">
      <w:p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pomiędzy</w:t>
      </w:r>
      <w:r w:rsidR="00E834BB" w:rsidRPr="00FF6EFA">
        <w:rPr>
          <w:sz w:val="22"/>
          <w:szCs w:val="22"/>
        </w:rPr>
        <w:t>:</w:t>
      </w:r>
    </w:p>
    <w:p w:rsidR="006D6AF5" w:rsidRPr="00FF6EFA" w:rsidRDefault="006D6AF5" w:rsidP="007F5BB1">
      <w:pPr>
        <w:spacing w:after="0" w:line="360" w:lineRule="auto"/>
        <w:jc w:val="both"/>
        <w:rPr>
          <w:sz w:val="22"/>
          <w:szCs w:val="22"/>
        </w:rPr>
      </w:pPr>
      <w:r w:rsidRPr="00FF6EFA">
        <w:rPr>
          <w:b/>
          <w:sz w:val="22"/>
          <w:szCs w:val="22"/>
        </w:rPr>
        <w:t>Powia</w:t>
      </w:r>
      <w:r w:rsidR="009839DF" w:rsidRPr="00FF6EFA">
        <w:rPr>
          <w:b/>
          <w:sz w:val="22"/>
          <w:szCs w:val="22"/>
        </w:rPr>
        <w:t>tem Wołomińskim</w:t>
      </w:r>
      <w:r w:rsidR="009839DF" w:rsidRPr="00FF6EFA">
        <w:rPr>
          <w:sz w:val="22"/>
          <w:szCs w:val="22"/>
        </w:rPr>
        <w:t xml:space="preserve"> z siedzibą w Woł</w:t>
      </w:r>
      <w:r w:rsidRPr="00FF6EFA">
        <w:rPr>
          <w:sz w:val="22"/>
          <w:szCs w:val="22"/>
        </w:rPr>
        <w:t>ominie, ul. Prądzyńskiego 3, zwanym w</w:t>
      </w:r>
      <w:r w:rsidR="00A87398" w:rsidRPr="00FF6EFA">
        <w:rPr>
          <w:sz w:val="22"/>
          <w:szCs w:val="22"/>
        </w:rPr>
        <w:t xml:space="preserve"> dalszej</w:t>
      </w:r>
      <w:r w:rsidRPr="00FF6EFA">
        <w:rPr>
          <w:sz w:val="22"/>
          <w:szCs w:val="22"/>
        </w:rPr>
        <w:t xml:space="preserve"> treści umowy Zamawiającym, reprezentowanym przez:</w:t>
      </w:r>
    </w:p>
    <w:p w:rsidR="006D6AF5" w:rsidRPr="00FF6EFA" w:rsidRDefault="00DA3BAD" w:rsidP="007F5BB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Kazimierza Rakowskiego</w:t>
      </w:r>
      <w:r w:rsidR="006D6AF5" w:rsidRPr="00FF6EFA">
        <w:rPr>
          <w:sz w:val="22"/>
          <w:szCs w:val="22"/>
        </w:rPr>
        <w:tab/>
      </w:r>
      <w:r w:rsidR="006D6AF5" w:rsidRPr="00FF6EFA">
        <w:rPr>
          <w:sz w:val="22"/>
          <w:szCs w:val="22"/>
        </w:rPr>
        <w:tab/>
        <w:t>- Starostę Powiatu Wołomińskiego</w:t>
      </w:r>
    </w:p>
    <w:p w:rsidR="009C30DC" w:rsidRPr="00FF6EFA" w:rsidRDefault="00DA3BAD" w:rsidP="007F5BB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Adama Łossana</w:t>
      </w:r>
      <w:r w:rsidRPr="00FF6EFA">
        <w:rPr>
          <w:sz w:val="22"/>
          <w:szCs w:val="22"/>
        </w:rPr>
        <w:tab/>
      </w:r>
      <w:r w:rsidR="00AF4AED" w:rsidRPr="00FF6EFA">
        <w:rPr>
          <w:sz w:val="22"/>
          <w:szCs w:val="22"/>
        </w:rPr>
        <w:tab/>
      </w:r>
      <w:r w:rsidR="008C7FCB" w:rsidRPr="00FF6EFA">
        <w:rPr>
          <w:sz w:val="22"/>
          <w:szCs w:val="22"/>
        </w:rPr>
        <w:tab/>
      </w:r>
      <w:r w:rsidR="006D6AF5" w:rsidRPr="00FF6EFA">
        <w:rPr>
          <w:sz w:val="22"/>
          <w:szCs w:val="22"/>
        </w:rPr>
        <w:t>- Wicestarostę Powiatu Wołomińskiego</w:t>
      </w:r>
    </w:p>
    <w:p w:rsidR="00145670" w:rsidRPr="00FF6EFA" w:rsidRDefault="00145670" w:rsidP="007F5BB1">
      <w:p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Przy kontrasygnacie Jadwigi Tomasiewicz – Skarbnik Powiatu</w:t>
      </w:r>
    </w:p>
    <w:p w:rsidR="006042D4" w:rsidRPr="00FF6EFA" w:rsidRDefault="00B037E6" w:rsidP="007F5BB1">
      <w:p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a</w:t>
      </w:r>
      <w:r w:rsidR="00C974F2" w:rsidRPr="00FF6EFA">
        <w:rPr>
          <w:sz w:val="22"/>
          <w:szCs w:val="22"/>
        </w:rPr>
        <w:t xml:space="preserve"> </w:t>
      </w:r>
    </w:p>
    <w:p w:rsidR="006042D4" w:rsidRPr="00FF6EFA" w:rsidRDefault="00145670" w:rsidP="007F5BB1">
      <w:p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..................................................................</w:t>
      </w:r>
      <w:r w:rsidR="001845F0" w:rsidRPr="00FF6EFA">
        <w:rPr>
          <w:sz w:val="22"/>
          <w:szCs w:val="22"/>
        </w:rPr>
        <w:t xml:space="preserve"> </w:t>
      </w:r>
      <w:r w:rsidR="00EA2622" w:rsidRPr="00FF6EFA">
        <w:rPr>
          <w:sz w:val="22"/>
          <w:szCs w:val="22"/>
        </w:rPr>
        <w:t>z</w:t>
      </w:r>
      <w:r w:rsidR="00B037E6" w:rsidRPr="00FF6EFA">
        <w:rPr>
          <w:sz w:val="22"/>
          <w:szCs w:val="22"/>
        </w:rPr>
        <w:t xml:space="preserve">wanym dalej Wykonawcą, </w:t>
      </w:r>
    </w:p>
    <w:p w:rsidR="006042D4" w:rsidRPr="00FF6EFA" w:rsidRDefault="006042D4" w:rsidP="007F5BB1">
      <w:pPr>
        <w:spacing w:after="0" w:line="360" w:lineRule="auto"/>
        <w:rPr>
          <w:sz w:val="22"/>
          <w:szCs w:val="22"/>
        </w:rPr>
      </w:pPr>
    </w:p>
    <w:p w:rsidR="006042D4" w:rsidRPr="00FF6EFA" w:rsidRDefault="006042D4" w:rsidP="007F5BB1">
      <w:pPr>
        <w:spacing w:after="0" w:line="360" w:lineRule="auto"/>
        <w:rPr>
          <w:sz w:val="22"/>
          <w:szCs w:val="22"/>
        </w:rPr>
      </w:pPr>
      <w:r w:rsidRPr="00FF6EFA">
        <w:rPr>
          <w:sz w:val="22"/>
          <w:szCs w:val="22"/>
        </w:rPr>
        <w:t xml:space="preserve">Zamawiający oraz Wykonawca zwani będą w dalszej części także odpowiednio „Stroną” </w:t>
      </w:r>
      <w:r w:rsidR="00FF6EFA" w:rsidRPr="00FF6EFA">
        <w:rPr>
          <w:sz w:val="22"/>
          <w:szCs w:val="22"/>
        </w:rPr>
        <w:t>lub</w:t>
      </w:r>
      <w:r w:rsidRPr="00FF6EFA">
        <w:rPr>
          <w:sz w:val="22"/>
          <w:szCs w:val="22"/>
        </w:rPr>
        <w:t xml:space="preserve"> łącznie „Stronami”.</w:t>
      </w:r>
    </w:p>
    <w:p w:rsidR="006042D4" w:rsidRPr="00FF6EFA" w:rsidRDefault="006042D4" w:rsidP="007F5BB1">
      <w:pPr>
        <w:spacing w:after="0" w:line="360" w:lineRule="auto"/>
        <w:jc w:val="center"/>
        <w:rPr>
          <w:sz w:val="22"/>
          <w:szCs w:val="22"/>
        </w:rPr>
      </w:pPr>
    </w:p>
    <w:p w:rsidR="009839DF" w:rsidRPr="00FF6EFA" w:rsidRDefault="009839DF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>§1</w:t>
      </w:r>
    </w:p>
    <w:p w:rsidR="00145670" w:rsidRPr="00FF6EFA" w:rsidRDefault="003D7F65" w:rsidP="007F5BB1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Zamawiający </w:t>
      </w:r>
      <w:r w:rsidR="006042D4" w:rsidRPr="00FF6EFA">
        <w:rPr>
          <w:sz w:val="22"/>
          <w:szCs w:val="22"/>
        </w:rPr>
        <w:t xml:space="preserve">powierza </w:t>
      </w:r>
      <w:r w:rsidRPr="00FF6EFA">
        <w:rPr>
          <w:sz w:val="22"/>
          <w:szCs w:val="22"/>
        </w:rPr>
        <w:t xml:space="preserve">a Wykonawca zobowiązuje się do wykonania na rzecz Zamawiającego </w:t>
      </w:r>
      <w:r w:rsidR="006042D4" w:rsidRPr="00FF6EFA">
        <w:rPr>
          <w:sz w:val="22"/>
          <w:szCs w:val="22"/>
        </w:rPr>
        <w:t xml:space="preserve">prac polegających </w:t>
      </w:r>
      <w:r w:rsidR="00145670" w:rsidRPr="00FF6EFA">
        <w:rPr>
          <w:sz w:val="22"/>
          <w:szCs w:val="22"/>
        </w:rPr>
        <w:t xml:space="preserve">na </w:t>
      </w:r>
      <w:r w:rsidR="00145670" w:rsidRPr="00FF6EFA">
        <w:rPr>
          <w:b/>
          <w:sz w:val="22"/>
          <w:szCs w:val="22"/>
        </w:rPr>
        <w:t>wykonani</w:t>
      </w:r>
      <w:r w:rsidR="00FF6EFA" w:rsidRPr="00FF6EFA">
        <w:rPr>
          <w:b/>
          <w:sz w:val="22"/>
          <w:szCs w:val="22"/>
        </w:rPr>
        <w:t>u</w:t>
      </w:r>
      <w:r w:rsidR="00145670" w:rsidRPr="00FF6EFA">
        <w:rPr>
          <w:b/>
          <w:sz w:val="22"/>
          <w:szCs w:val="22"/>
        </w:rPr>
        <w:t xml:space="preserve"> </w:t>
      </w:r>
      <w:r w:rsidR="00B11B2A" w:rsidRPr="00FF6EFA">
        <w:rPr>
          <w:b/>
          <w:sz w:val="22"/>
          <w:szCs w:val="22"/>
        </w:rPr>
        <w:t>i</w:t>
      </w:r>
      <w:r w:rsidR="00145670" w:rsidRPr="00FF6EFA">
        <w:rPr>
          <w:b/>
          <w:sz w:val="22"/>
          <w:szCs w:val="22"/>
        </w:rPr>
        <w:t xml:space="preserve">nstalacji </w:t>
      </w:r>
      <w:r w:rsidR="00B11B2A" w:rsidRPr="00FF6EFA">
        <w:rPr>
          <w:b/>
          <w:sz w:val="22"/>
          <w:szCs w:val="22"/>
        </w:rPr>
        <w:t>monitoringu wizyjnego</w:t>
      </w:r>
      <w:r w:rsidR="00145670" w:rsidRPr="00FF6EFA">
        <w:rPr>
          <w:b/>
          <w:sz w:val="22"/>
          <w:szCs w:val="22"/>
        </w:rPr>
        <w:t xml:space="preserve"> w budynku Starostwa Powiatowego w Wołominie przy ul. Prądzyńskiego 3</w:t>
      </w:r>
      <w:r w:rsidR="00FF6EFA" w:rsidRPr="00FF6EFA">
        <w:rPr>
          <w:sz w:val="22"/>
          <w:szCs w:val="22"/>
        </w:rPr>
        <w:t>,</w:t>
      </w:r>
      <w:r w:rsidR="005E292C" w:rsidRPr="00FF6EFA">
        <w:rPr>
          <w:sz w:val="22"/>
          <w:szCs w:val="22"/>
        </w:rPr>
        <w:t xml:space="preserve"> wg </w:t>
      </w:r>
      <w:r w:rsidR="007C0246" w:rsidRPr="00FF6EFA">
        <w:rPr>
          <w:sz w:val="22"/>
          <w:szCs w:val="22"/>
        </w:rPr>
        <w:t xml:space="preserve">przygotowanej </w:t>
      </w:r>
      <w:r w:rsidR="00145670" w:rsidRPr="00FF6EFA">
        <w:rPr>
          <w:sz w:val="22"/>
          <w:szCs w:val="22"/>
        </w:rPr>
        <w:t xml:space="preserve">i </w:t>
      </w:r>
      <w:r w:rsidR="005E292C" w:rsidRPr="00FF6EFA">
        <w:rPr>
          <w:sz w:val="22"/>
          <w:szCs w:val="22"/>
        </w:rPr>
        <w:t xml:space="preserve">złożonej </w:t>
      </w:r>
      <w:r w:rsidR="006042D4" w:rsidRPr="00FF6EFA">
        <w:rPr>
          <w:sz w:val="22"/>
          <w:szCs w:val="22"/>
        </w:rPr>
        <w:t xml:space="preserve">przez Wykonawcę </w:t>
      </w:r>
      <w:r w:rsidR="005E292C" w:rsidRPr="00FF6EFA">
        <w:rPr>
          <w:sz w:val="22"/>
          <w:szCs w:val="22"/>
        </w:rPr>
        <w:t>oferty</w:t>
      </w:r>
      <w:r w:rsidR="006042D4" w:rsidRPr="00FF6EFA">
        <w:rPr>
          <w:sz w:val="22"/>
          <w:szCs w:val="22"/>
        </w:rPr>
        <w:t xml:space="preserve"> </w:t>
      </w:r>
      <w:r w:rsidR="005E292C" w:rsidRPr="00FF6EFA">
        <w:rPr>
          <w:sz w:val="22"/>
          <w:szCs w:val="22"/>
        </w:rPr>
        <w:t xml:space="preserve">będącej załącznikiem do niniejszej umowy i </w:t>
      </w:r>
      <w:r w:rsidR="006042D4" w:rsidRPr="00FF6EFA">
        <w:rPr>
          <w:sz w:val="22"/>
          <w:szCs w:val="22"/>
        </w:rPr>
        <w:t xml:space="preserve">stanowiącym jej </w:t>
      </w:r>
      <w:r w:rsidR="005E292C" w:rsidRPr="00FF6EFA">
        <w:rPr>
          <w:sz w:val="22"/>
          <w:szCs w:val="22"/>
        </w:rPr>
        <w:t>integralną częś</w:t>
      </w:r>
      <w:r w:rsidR="003F13E0" w:rsidRPr="00FF6EFA">
        <w:rPr>
          <w:sz w:val="22"/>
          <w:szCs w:val="22"/>
        </w:rPr>
        <w:t>ć</w:t>
      </w:r>
      <w:r w:rsidR="005E292C" w:rsidRPr="00FF6EFA">
        <w:rPr>
          <w:sz w:val="22"/>
          <w:szCs w:val="22"/>
        </w:rPr>
        <w:t>.</w:t>
      </w:r>
      <w:r w:rsidR="007C0246" w:rsidRPr="00FF6EFA">
        <w:rPr>
          <w:sz w:val="22"/>
          <w:szCs w:val="22"/>
        </w:rPr>
        <w:t xml:space="preserve"> </w:t>
      </w:r>
    </w:p>
    <w:p w:rsidR="005E292C" w:rsidRPr="00FF6EFA" w:rsidRDefault="005E292C" w:rsidP="007F5BB1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Zakres </w:t>
      </w:r>
      <w:r w:rsidR="00E834BB" w:rsidRPr="00FF6EFA">
        <w:rPr>
          <w:sz w:val="22"/>
          <w:szCs w:val="22"/>
        </w:rPr>
        <w:t xml:space="preserve">powierzonych </w:t>
      </w:r>
      <w:r w:rsidRPr="00FF6EFA">
        <w:rPr>
          <w:sz w:val="22"/>
          <w:szCs w:val="22"/>
        </w:rPr>
        <w:t>prac obejmuje</w:t>
      </w:r>
      <w:r w:rsidR="006042D4" w:rsidRPr="00FF6EFA">
        <w:rPr>
          <w:sz w:val="22"/>
          <w:szCs w:val="22"/>
        </w:rPr>
        <w:t xml:space="preserve"> w szczególności</w:t>
      </w:r>
      <w:r w:rsidRPr="00FF6EFA">
        <w:rPr>
          <w:sz w:val="22"/>
          <w:szCs w:val="22"/>
        </w:rPr>
        <w:t>:</w:t>
      </w:r>
    </w:p>
    <w:p w:rsidR="007F5BB1" w:rsidRPr="00FF6EFA" w:rsidRDefault="007F5BB1" w:rsidP="00F86866">
      <w:pPr>
        <w:spacing w:after="0" w:line="360" w:lineRule="auto"/>
        <w:ind w:left="709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wykonanie monitoringu wizyjnego na budynku Starostwa Powiatowego w Wołominie przy </w:t>
      </w:r>
      <w:r w:rsidR="00F86866">
        <w:rPr>
          <w:sz w:val="22"/>
          <w:szCs w:val="22"/>
        </w:rPr>
        <w:br/>
      </w:r>
      <w:r w:rsidRPr="00FF6EFA">
        <w:rPr>
          <w:sz w:val="22"/>
          <w:szCs w:val="22"/>
        </w:rPr>
        <w:t>ul. Prądzyńskiego 3</w:t>
      </w:r>
      <w:r w:rsidR="00326C98" w:rsidRPr="00FF6EFA">
        <w:rPr>
          <w:sz w:val="22"/>
          <w:szCs w:val="22"/>
        </w:rPr>
        <w:t xml:space="preserve">, który będzie obejmować 4 kamery wewnętrzne skierowane na wejścia oraz 8 kamer zewnętrznych skierowanych na </w:t>
      </w:r>
      <w:r w:rsidR="00DC0287" w:rsidRPr="00FF6EFA">
        <w:rPr>
          <w:sz w:val="22"/>
          <w:szCs w:val="22"/>
        </w:rPr>
        <w:t xml:space="preserve">2 </w:t>
      </w:r>
      <w:r w:rsidR="00326C98" w:rsidRPr="00FF6EFA">
        <w:rPr>
          <w:sz w:val="22"/>
          <w:szCs w:val="22"/>
        </w:rPr>
        <w:t>wejścia</w:t>
      </w:r>
      <w:r w:rsidR="00DC0287" w:rsidRPr="00FF6EFA">
        <w:rPr>
          <w:sz w:val="22"/>
          <w:szCs w:val="22"/>
        </w:rPr>
        <w:t xml:space="preserve"> z każdej strony budynku oraz parking. System kontroli ma być zainstalowany w pomieszczeniu dozorców które znajduje się na </w:t>
      </w:r>
      <w:r w:rsidR="00F86866">
        <w:rPr>
          <w:sz w:val="22"/>
          <w:szCs w:val="22"/>
        </w:rPr>
        <w:br/>
      </w:r>
      <w:r w:rsidR="00DC0287" w:rsidRPr="00FF6EFA">
        <w:rPr>
          <w:sz w:val="22"/>
          <w:szCs w:val="22"/>
        </w:rPr>
        <w:t xml:space="preserve">I piętrze naprzeciwko wejścia głównego do budynku. </w:t>
      </w:r>
    </w:p>
    <w:p w:rsidR="007F5BB1" w:rsidRPr="00FF6EFA" w:rsidRDefault="007F5BB1" w:rsidP="00FF6EFA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Zamontowany system musi zawierać wszystkie elementy przedstawione poniżej</w:t>
      </w:r>
    </w:p>
    <w:p w:rsidR="007F5BB1" w:rsidRPr="00FF6EFA" w:rsidRDefault="007F5BB1" w:rsidP="00FF6EF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Rejestrator - 1szt.</w:t>
      </w:r>
    </w:p>
    <w:p w:rsidR="007F5BB1" w:rsidRPr="00FF6EFA" w:rsidRDefault="007F5BB1" w:rsidP="007F5BB1">
      <w:pPr>
        <w:pStyle w:val="Bezodstpw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Wejścia wideo -16 kamer IP</w:t>
      </w:r>
    </w:p>
    <w:p w:rsidR="007F5BB1" w:rsidRPr="00FF6EFA" w:rsidRDefault="007F5BB1" w:rsidP="007F5BB1">
      <w:pPr>
        <w:pStyle w:val="Bezodstpw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Rozdzielczość obsługiwanych kamer - 6MP/5MP/4MP/3MP/1080P/UXGA/720P/VGA/ 4CIF/DCIF/ 2CIF / CIF / QCIF</w:t>
      </w:r>
    </w:p>
    <w:p w:rsidR="007F5BB1" w:rsidRPr="00FF6EFA" w:rsidRDefault="007F5BB1" w:rsidP="007F5BB1">
      <w:pPr>
        <w:pStyle w:val="Bezodstpw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Wyjścia wideo - VGA/ HDMI 1920 × 1080P /60Hz, 1600 × 1200 /60Hz, 1280 × 1024 /60Hz, 1280 × 720 /60Hz, 1024 × 768 /60Hz</w:t>
      </w:r>
    </w:p>
    <w:p w:rsidR="007F5BB1" w:rsidRPr="00FF6EFA" w:rsidRDefault="007F5BB1" w:rsidP="007F5BB1">
      <w:pPr>
        <w:pStyle w:val="Bezodstpw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Dwukierunkowe Audio - 1 port RCA (2.0Vp-p, 1kΩ)</w:t>
      </w:r>
    </w:p>
    <w:p w:rsidR="007F5BB1" w:rsidRPr="00FF6EFA" w:rsidRDefault="007F5BB1" w:rsidP="007F5BB1">
      <w:pPr>
        <w:pStyle w:val="Bezodstpw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Prędkość zapisu </w:t>
      </w:r>
      <w:r w:rsidRPr="00FF6EFA">
        <w:rPr>
          <w:rFonts w:ascii="Times New Roman" w:hAnsi="Times New Roman" w:cs="Times New Roman"/>
        </w:rPr>
        <w:tab/>
        <w:t>-Strumień główny: 50kl/s (P) / 60kl/s (N)</w:t>
      </w:r>
    </w:p>
    <w:p w:rsidR="007F5BB1" w:rsidRPr="00FF6EFA" w:rsidRDefault="007F5BB1" w:rsidP="007F5BB1">
      <w:pPr>
        <w:pStyle w:val="Bezodstpw"/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                              </w:t>
      </w:r>
      <w:r w:rsidRPr="00FF6EFA">
        <w:rPr>
          <w:rFonts w:ascii="Times New Roman" w:hAnsi="Times New Roman" w:cs="Times New Roman"/>
        </w:rPr>
        <w:tab/>
        <w:t>-Strumień pomocniczy: 50kl/s (P) / 60 kl/s (N)</w:t>
      </w:r>
    </w:p>
    <w:p w:rsidR="007F5BB1" w:rsidRPr="00FF6EFA" w:rsidRDefault="007F5BB1" w:rsidP="007F5BB1">
      <w:pPr>
        <w:pStyle w:val="Bezodstpw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Rozdzielczość odtwarzania:  </w:t>
      </w:r>
    </w:p>
    <w:p w:rsidR="007F5BB1" w:rsidRPr="00FF6EFA" w:rsidRDefault="007F5BB1" w:rsidP="007F5BB1">
      <w:pPr>
        <w:pStyle w:val="Bezodstpw"/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lastRenderedPageBreak/>
        <w:t>6MP/3MP/1080p/UXGA/720p/VGA/4CIF/DCIF/2CIF/CIF/QCIF</w:t>
      </w:r>
    </w:p>
    <w:p w:rsidR="007F5BB1" w:rsidRPr="00FF6EFA" w:rsidRDefault="007F5BB1" w:rsidP="007F5BB1">
      <w:pPr>
        <w:pStyle w:val="Bezodstpw"/>
        <w:numPr>
          <w:ilvl w:val="0"/>
          <w:numId w:val="20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Sieć </w:t>
      </w:r>
      <w:r w:rsidRPr="00FF6EFA">
        <w:rPr>
          <w:rFonts w:ascii="Times New Roman" w:hAnsi="Times New Roman" w:cs="Times New Roman"/>
        </w:rPr>
        <w:tab/>
        <w:t>- Pasmo wejściowe</w:t>
      </w:r>
      <w:r w:rsidRPr="00FF6EFA">
        <w:rPr>
          <w:rFonts w:ascii="Times New Roman" w:hAnsi="Times New Roman" w:cs="Times New Roman"/>
        </w:rPr>
        <w:tab/>
        <w:t xml:space="preserve"> 160Mbps</w:t>
      </w:r>
    </w:p>
    <w:p w:rsidR="007F5BB1" w:rsidRPr="00FF6EFA" w:rsidRDefault="007F5BB1" w:rsidP="007F5BB1">
      <w:pPr>
        <w:pStyle w:val="Bezodstpw"/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              </w:t>
      </w:r>
      <w:r w:rsidRPr="00FF6EFA">
        <w:rPr>
          <w:rFonts w:ascii="Times New Roman" w:hAnsi="Times New Roman" w:cs="Times New Roman"/>
        </w:rPr>
        <w:tab/>
        <w:t>- Pasmo wyjściowe</w:t>
      </w:r>
      <w:r w:rsidRPr="00FF6EFA">
        <w:rPr>
          <w:rFonts w:ascii="Times New Roman" w:hAnsi="Times New Roman" w:cs="Times New Roman"/>
        </w:rPr>
        <w:tab/>
        <w:t xml:space="preserve"> 80 Mbps</w:t>
      </w:r>
    </w:p>
    <w:p w:rsidR="007F5BB1" w:rsidRPr="00FF6EFA" w:rsidRDefault="007F5BB1" w:rsidP="007F5BB1">
      <w:pPr>
        <w:pStyle w:val="Bezodstpw"/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        </w:t>
      </w:r>
      <w:r w:rsidRPr="00FF6EFA">
        <w:rPr>
          <w:rFonts w:ascii="Times New Roman" w:hAnsi="Times New Roman" w:cs="Times New Roman"/>
        </w:rPr>
        <w:tab/>
        <w:t>- Ilość połączeń zdalnych</w:t>
      </w:r>
      <w:r w:rsidRPr="00FF6EFA">
        <w:rPr>
          <w:rFonts w:ascii="Times New Roman" w:hAnsi="Times New Roman" w:cs="Times New Roman"/>
        </w:rPr>
        <w:tab/>
        <w:t>128</w:t>
      </w:r>
    </w:p>
    <w:p w:rsidR="007F5BB1" w:rsidRPr="00FF6EFA" w:rsidRDefault="007F5BB1" w:rsidP="007F5BB1">
      <w:pPr>
        <w:pStyle w:val="Bezodstpw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Dysk twardy HDD </w:t>
      </w:r>
      <w:r w:rsidRPr="00FF6EFA">
        <w:rPr>
          <w:rFonts w:ascii="Times New Roman" w:hAnsi="Times New Roman" w:cs="Times New Roman"/>
        </w:rPr>
        <w:tab/>
        <w:t>- Typ interfejsu:  2 porty SATA</w:t>
      </w:r>
    </w:p>
    <w:p w:rsidR="007F5BB1" w:rsidRPr="00FF6EFA" w:rsidRDefault="007F5BB1" w:rsidP="007F5BB1">
      <w:pPr>
        <w:pStyle w:val="Bezodstpw"/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                                </w:t>
      </w:r>
      <w:r w:rsidRPr="00FF6EFA">
        <w:rPr>
          <w:rFonts w:ascii="Times New Roman" w:hAnsi="Times New Roman" w:cs="Times New Roman"/>
        </w:rPr>
        <w:tab/>
        <w:t>- Pojemność:</w:t>
      </w:r>
      <w:r w:rsidRPr="00FF6EFA">
        <w:rPr>
          <w:rFonts w:ascii="Times New Roman" w:hAnsi="Times New Roman" w:cs="Times New Roman"/>
        </w:rPr>
        <w:tab/>
        <w:t xml:space="preserve"> Maks. 6TB</w:t>
      </w:r>
    </w:p>
    <w:p w:rsidR="007F5BB1" w:rsidRPr="00FF6EFA" w:rsidRDefault="007F5BB1" w:rsidP="007F5BB1">
      <w:pPr>
        <w:pStyle w:val="Bezodstpw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Interfejsy zewnętrzne </w:t>
      </w:r>
      <w:r w:rsidRPr="00FF6EFA">
        <w:rPr>
          <w:rFonts w:ascii="Times New Roman" w:hAnsi="Times New Roman" w:cs="Times New Roman"/>
        </w:rPr>
        <w:tab/>
        <w:t>- Interfejs sieciowy 1x RJ45 10/100/1000Mb/s</w:t>
      </w:r>
    </w:p>
    <w:p w:rsidR="007F5BB1" w:rsidRPr="00FF6EFA" w:rsidRDefault="007F5BB1" w:rsidP="007F5BB1">
      <w:pPr>
        <w:pStyle w:val="Bezodstpw"/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                                         </w:t>
      </w:r>
      <w:r w:rsidRPr="00FF6EFA">
        <w:rPr>
          <w:rFonts w:ascii="Times New Roman" w:hAnsi="Times New Roman" w:cs="Times New Roman"/>
        </w:rPr>
        <w:tab/>
        <w:t>- USB 1x USB 2.0 i 1x USB 3.0</w:t>
      </w:r>
    </w:p>
    <w:p w:rsidR="007F5BB1" w:rsidRPr="00FF6EFA" w:rsidRDefault="007F5BB1" w:rsidP="007F5BB1">
      <w:pPr>
        <w:pStyle w:val="Bezodstpw"/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                                         </w:t>
      </w:r>
      <w:r w:rsidRPr="00FF6EFA">
        <w:rPr>
          <w:rFonts w:ascii="Times New Roman" w:hAnsi="Times New Roman" w:cs="Times New Roman"/>
        </w:rPr>
        <w:tab/>
        <w:t>- Wejście alarmowe:  4 wejścia</w:t>
      </w:r>
    </w:p>
    <w:p w:rsidR="007F5BB1" w:rsidRPr="00FF6EFA" w:rsidRDefault="007F5BB1" w:rsidP="007F5BB1">
      <w:pPr>
        <w:pStyle w:val="Bezodstpw"/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                                         </w:t>
      </w:r>
      <w:r w:rsidRPr="00FF6EFA">
        <w:rPr>
          <w:rFonts w:ascii="Times New Roman" w:hAnsi="Times New Roman" w:cs="Times New Roman"/>
        </w:rPr>
        <w:tab/>
        <w:t>- Wyjście alarmowe:  1 wyjście</w:t>
      </w:r>
    </w:p>
    <w:p w:rsidR="007F5BB1" w:rsidRPr="00FF6EFA" w:rsidRDefault="007F5BB1" w:rsidP="007F5BB1">
      <w:pPr>
        <w:pStyle w:val="Bezodstpw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Napięcie zasilania: 12VDC (zasilacz 230VAC/12VDC w zestawie) + 8 niezależnych portów POE 100M</w:t>
      </w:r>
    </w:p>
    <w:p w:rsidR="007F5BB1" w:rsidRPr="00FF6EFA" w:rsidRDefault="007F5BB1" w:rsidP="007F5BB1">
      <w:pPr>
        <w:pStyle w:val="Bezodstpw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Pobór mocy:  ≤ 10 W (bez HDD)</w:t>
      </w:r>
    </w:p>
    <w:p w:rsidR="007F5BB1" w:rsidRPr="00FF6EFA" w:rsidRDefault="007F5BB1" w:rsidP="007F5BB1">
      <w:pPr>
        <w:pStyle w:val="Bezodstpw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Temperatura pracy: -10 °C ~ +55 °C</w:t>
      </w:r>
    </w:p>
    <w:p w:rsidR="007F5BB1" w:rsidRPr="00FF6EFA" w:rsidRDefault="007F5BB1" w:rsidP="007F5BB1">
      <w:pPr>
        <w:pStyle w:val="Bezodstpw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Wilgotność pracy:  10%~90%</w:t>
      </w:r>
    </w:p>
    <w:p w:rsidR="007F5BB1" w:rsidRPr="00FF6EFA" w:rsidRDefault="007F5BB1" w:rsidP="007F5BB1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7F5BB1" w:rsidRPr="00FF6EFA" w:rsidRDefault="007F5BB1" w:rsidP="00FF6EF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Kamery wewnętrzne  w obudowie kopułowej + baza montażowa - 4szt.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Przetwornik 1/2,8" Progressive Scan CMOS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Minimalne oświetlenie 0.01 lux @F1.2, AGC Wł., 0 lux przy wł. IR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Migawka 1/3s (1/30s) ~ 1/100,000s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Obiektyw 2.8mm 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Kąt widzenia minimum 100° 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Mechaniczny filtr IR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Cyfrowa Redukcja Szumów 3D DNR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Szeroki Zakres Dynamiki Cyfrowy WDR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Kompresja obrazu H.264/ MJPEG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Typ kompresji H.264  Main Profile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Wielkość strumienia 32 Kbps – 8 Mbps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Dwa strumienie 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Maksymalna rozdzielczość 1920x1080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Ilość klatek </w:t>
      </w:r>
      <w:r w:rsidRPr="00FF6EFA">
        <w:rPr>
          <w:rFonts w:ascii="Times New Roman" w:hAnsi="Times New Roman" w:cs="Times New Roman"/>
        </w:rPr>
        <w:tab/>
        <w:t>50Hz: 25kl/s @(1920 × 1080, 1280 × 720)</w:t>
      </w:r>
    </w:p>
    <w:p w:rsidR="007F5BB1" w:rsidRPr="00FF6EFA" w:rsidRDefault="007F5BB1" w:rsidP="007F5BB1">
      <w:pPr>
        <w:pStyle w:val="Bezodstpw"/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                    </w:t>
      </w:r>
      <w:r w:rsidRPr="00FF6EFA">
        <w:rPr>
          <w:rFonts w:ascii="Times New Roman" w:hAnsi="Times New Roman" w:cs="Times New Roman"/>
        </w:rPr>
        <w:tab/>
        <w:t>60Hz: 30kl/s @(1920 × 1080, 1280 × 720)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Ustawienia obrazu - obrót, nasycenie, jasność, kontrast 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BLC - Tak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Protokoły TCP/IP,ICMP,HTTP,HTTPS,FTP,DHCP,DNS,DDNS,RTP,RTSP,RTCP, PPPOE,NTP,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Standard ONVIF, PSIA, CGI, ISAPI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Interfejs LAN</w:t>
      </w:r>
      <w:r w:rsidRPr="00FF6EFA">
        <w:rPr>
          <w:rFonts w:ascii="Times New Roman" w:hAnsi="Times New Roman" w:cs="Times New Roman"/>
        </w:rPr>
        <w:tab/>
        <w:t>1 x RJ45 10M/100M Ethernet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Warunki środowiskowe</w:t>
      </w:r>
      <w:r w:rsidRPr="00FF6EFA">
        <w:rPr>
          <w:rFonts w:ascii="Times New Roman" w:hAnsi="Times New Roman" w:cs="Times New Roman"/>
        </w:rPr>
        <w:tab/>
        <w:t>-30 °C – 60 °C (-22 °F – 140 °F)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lastRenderedPageBreak/>
        <w:t>Wilgotność 95%  lub mniej (bez kondensacji)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Klasa szczelności IP66</w:t>
      </w:r>
    </w:p>
    <w:p w:rsidR="007F5BB1" w:rsidRPr="00FF6EFA" w:rsidRDefault="007F5BB1" w:rsidP="007F5BB1">
      <w:pPr>
        <w:pStyle w:val="Bezodstpw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Zasięg IR minimum 20 metrów</w:t>
      </w:r>
    </w:p>
    <w:p w:rsidR="007F5BB1" w:rsidRPr="00FF6EFA" w:rsidRDefault="007F5BB1" w:rsidP="007F5BB1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7F5BB1" w:rsidRPr="00FF6EFA" w:rsidRDefault="007F5BB1" w:rsidP="00FF6EF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Kamery zewnętrzne w obudowie tulejowej + baza montażowa - 8szt.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Przetwornik 1/3" Progressive Scan CMOS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Minimalne oświetlenie </w:t>
      </w:r>
      <w:r w:rsidRPr="00FF6EFA">
        <w:rPr>
          <w:rFonts w:ascii="Times New Roman" w:hAnsi="Times New Roman" w:cs="Times New Roman"/>
        </w:rPr>
        <w:tab/>
        <w:t>0.07 lux @F1.2, AGC Wł., 0 lux przy wł. IR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Migawka 1/25s (1/30s) ~ 1/100,000s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Obiektyw 2,8-12mm/F1.4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Kąt widzenia: 91,2°-28,3°(4mm)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Mechaniczny filtr IR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Cyfrowa Redukcja Szumów 3D DNR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Szeroki Zakres Dynamiki Cyfrowy WDR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Kompresja obrazu H.264/ MJPEG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Typ kompresji H.264  Main Profile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Wielkość strumienia 32 Kbps – 16 Mbps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Dwa strumienie 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Maksymalna rozdzielczość 1920x1080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Ilość klatek 50Hz: 25kl/s @(1920 × 1080, 1280 × 720)</w:t>
      </w:r>
    </w:p>
    <w:p w:rsidR="007F5BB1" w:rsidRPr="00FF6EFA" w:rsidRDefault="007F5BB1" w:rsidP="007F5BB1">
      <w:pPr>
        <w:pStyle w:val="Bezodstpw"/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                     60Hz: 30kl/s @(1920 × 1080, 1280 × 720)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Ustawienia obrazu  brót, nasycenie, jasność, kontrast 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BLC</w:t>
      </w:r>
      <w:r w:rsidRPr="00FF6EFA">
        <w:rPr>
          <w:rFonts w:ascii="Times New Roman" w:hAnsi="Times New Roman" w:cs="Times New Roman"/>
        </w:rPr>
        <w:tab/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Protokoły TCP/IP,ICMP,HTTP,HTTPS,FTP,DHCP,DNS,DDNS,RTP,RTSP,RTCP, PPPOE,NTP,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Standard ONVIF, PSIA, CGI, ISAPI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Interfejs LAN 1 x RJ45 10M/100M Ethernet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Warunki środowiskowe</w:t>
      </w:r>
      <w:r w:rsidRPr="00FF6EFA">
        <w:rPr>
          <w:rFonts w:ascii="Times New Roman" w:hAnsi="Times New Roman" w:cs="Times New Roman"/>
        </w:rPr>
        <w:tab/>
        <w:t>-30 °C – 60 °C (-22 °F – 140 °F)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Wilgotność 95%  lub mniej (bez kondensacji)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Klasa szczelności IP66</w:t>
      </w:r>
    </w:p>
    <w:p w:rsidR="007F5BB1" w:rsidRPr="00FF6EFA" w:rsidRDefault="007F5BB1" w:rsidP="007F5BB1">
      <w:pPr>
        <w:pStyle w:val="Bezodstpw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Zasięg IR minimum 30 metrów</w:t>
      </w:r>
    </w:p>
    <w:p w:rsidR="007F5BB1" w:rsidRPr="00FF6EFA" w:rsidRDefault="007F5BB1" w:rsidP="007F5BB1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7F5BB1" w:rsidRPr="00FF6EFA" w:rsidRDefault="007F5BB1" w:rsidP="00FF6EFA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Dysk twardy 4TB - 1szt.</w:t>
      </w:r>
    </w:p>
    <w:p w:rsidR="007F5BB1" w:rsidRPr="00FF6EFA" w:rsidRDefault="007F5BB1" w:rsidP="00FF6EF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Switch 5 portów RJ45, Gigabit 1000 Mb/s, zarządzalny - 1szt.</w:t>
      </w:r>
    </w:p>
    <w:p w:rsidR="007F5BB1" w:rsidRPr="00FF6EFA" w:rsidRDefault="007F5BB1" w:rsidP="00FF6EF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Switch 9-portowy dla 8 kamer IP; Ilość portów: 9 portów 10/100 Mb/s (8xPoE + 1xUPLINK) + obudowa - 1szt.</w:t>
      </w:r>
    </w:p>
    <w:p w:rsidR="007F5BB1" w:rsidRPr="00FF6EFA" w:rsidRDefault="007F5BB1" w:rsidP="00FF6EF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Moduł zabezpieczeń przepięciowych 4 kanałowy - 4szt.</w:t>
      </w:r>
    </w:p>
    <w:p w:rsidR="007F5BB1" w:rsidRPr="00FF6EFA" w:rsidRDefault="007F5BB1" w:rsidP="00FF6EF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Szafa RACK  - 1 zestaw</w:t>
      </w:r>
    </w:p>
    <w:p w:rsidR="007F5BB1" w:rsidRPr="00FF6EFA" w:rsidRDefault="007F5BB1" w:rsidP="007F5BB1">
      <w:pPr>
        <w:pStyle w:val="Bezodstpw"/>
        <w:numPr>
          <w:ilvl w:val="0"/>
          <w:numId w:val="23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Szafa RACK wisząca złożona 9U/600x600 </w:t>
      </w:r>
    </w:p>
    <w:p w:rsidR="007F5BB1" w:rsidRPr="00FF6EFA" w:rsidRDefault="007F5BB1" w:rsidP="007F5BB1">
      <w:pPr>
        <w:pStyle w:val="Bezodstpw"/>
        <w:numPr>
          <w:ilvl w:val="0"/>
          <w:numId w:val="23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 xml:space="preserve">Listwa zasilająca 230VAC – 8 gniazd </w:t>
      </w:r>
    </w:p>
    <w:p w:rsidR="007F5BB1" w:rsidRPr="00FF6EFA" w:rsidRDefault="007F5BB1" w:rsidP="007F5BB1">
      <w:pPr>
        <w:pStyle w:val="Bezodstpw"/>
        <w:numPr>
          <w:ilvl w:val="0"/>
          <w:numId w:val="23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lastRenderedPageBreak/>
        <w:t>Wentylator 2/230 do szaf wiszących Wymiary montażowe: W=105 H=105</w:t>
      </w:r>
    </w:p>
    <w:p w:rsidR="007F5BB1" w:rsidRPr="00FF6EFA" w:rsidRDefault="007F5BB1" w:rsidP="007F5BB1">
      <w:pPr>
        <w:pStyle w:val="Bezodstpw"/>
        <w:numPr>
          <w:ilvl w:val="0"/>
          <w:numId w:val="23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Termostat do wentylatora szaf RACK</w:t>
      </w:r>
    </w:p>
    <w:p w:rsidR="007F5BB1" w:rsidRPr="00FF6EFA" w:rsidRDefault="007F5BB1" w:rsidP="007F5BB1">
      <w:pPr>
        <w:pStyle w:val="Bezodstpw"/>
        <w:numPr>
          <w:ilvl w:val="0"/>
          <w:numId w:val="23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F6EFA">
        <w:rPr>
          <w:rFonts w:ascii="Times New Roman" w:hAnsi="Times New Roman" w:cs="Times New Roman"/>
        </w:rPr>
        <w:t>Półka stała 485x440 do szafy RACK typu RW - 2szt</w:t>
      </w:r>
    </w:p>
    <w:p w:rsidR="007F5BB1" w:rsidRPr="00FF6EFA" w:rsidRDefault="007F5BB1" w:rsidP="007F5BB1">
      <w:pPr>
        <w:pStyle w:val="Bezodstpw"/>
        <w:spacing w:line="360" w:lineRule="auto"/>
        <w:ind w:left="1134"/>
        <w:jc w:val="both"/>
        <w:rPr>
          <w:rFonts w:ascii="Times New Roman" w:hAnsi="Times New Roman" w:cs="Times New Roman"/>
        </w:rPr>
      </w:pPr>
    </w:p>
    <w:p w:rsidR="007F5BB1" w:rsidRPr="00FF6EFA" w:rsidRDefault="007F5BB1" w:rsidP="00FF6EF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Przewód teleinformacyjny żelowany UTP 5 kat. 4x2x0,5 - 150m.</w:t>
      </w:r>
    </w:p>
    <w:p w:rsidR="007F5BB1" w:rsidRPr="00FF6EFA" w:rsidRDefault="007F5BB1" w:rsidP="00FF6EF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Przewód teleinformacyjny UTP 5 kat. 4x2x0,5 - 500m.</w:t>
      </w:r>
    </w:p>
    <w:p w:rsidR="007F5BB1" w:rsidRPr="00FF6EFA" w:rsidRDefault="007F5BB1" w:rsidP="00FF6EF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Przewód zasilający OMY 3 x1,5 - 100m.</w:t>
      </w:r>
    </w:p>
    <w:p w:rsidR="007F5BB1" w:rsidRPr="00FF6EFA" w:rsidRDefault="007F5BB1" w:rsidP="00FF6EF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Rurka instalacyjna 16mm z uchwytami i złączkami - 100m.</w:t>
      </w:r>
    </w:p>
    <w:p w:rsidR="007F5BB1" w:rsidRPr="00FF6EFA" w:rsidRDefault="007F5BB1" w:rsidP="00FF6EF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Listwa instalacyjna 20x14 - 100m.</w:t>
      </w:r>
    </w:p>
    <w:p w:rsidR="007F5BB1" w:rsidRPr="00FF6EFA" w:rsidRDefault="007F5BB1" w:rsidP="00FF6EF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Materiały instalacyjne - 1szt.</w:t>
      </w:r>
    </w:p>
    <w:p w:rsidR="007F5BB1" w:rsidRPr="00FF6EFA" w:rsidRDefault="007F5BB1" w:rsidP="00FF6EF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Poprowadzenie okablowania - 1szt.</w:t>
      </w:r>
    </w:p>
    <w:p w:rsidR="007F5BB1" w:rsidRPr="00FF6EFA" w:rsidRDefault="007F5BB1" w:rsidP="00FF6EFA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Montaż i uruchomienie systemu - 1szt.</w:t>
      </w:r>
    </w:p>
    <w:p w:rsidR="007F5BB1" w:rsidRPr="00FF6EFA" w:rsidRDefault="007F5BB1" w:rsidP="007F5BB1">
      <w:pPr>
        <w:pStyle w:val="Akapitzlist"/>
        <w:spacing w:after="0" w:line="360" w:lineRule="auto"/>
        <w:jc w:val="both"/>
        <w:rPr>
          <w:sz w:val="22"/>
          <w:szCs w:val="22"/>
        </w:rPr>
      </w:pPr>
    </w:p>
    <w:p w:rsidR="007F5BB1" w:rsidRPr="00FF6EFA" w:rsidRDefault="007F5BB1" w:rsidP="00FF6EFA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Sprzęt wchodzący w skład zamontowanego systemu musi być fabrycznie nowy i nie może zawierać śladów użytkowania.</w:t>
      </w:r>
    </w:p>
    <w:p w:rsidR="007F5BB1" w:rsidRPr="00FF6EFA" w:rsidRDefault="007F5BB1" w:rsidP="00FF6EFA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Wykonawca </w:t>
      </w:r>
      <w:r w:rsidR="00FF6EFA">
        <w:rPr>
          <w:sz w:val="22"/>
          <w:szCs w:val="22"/>
        </w:rPr>
        <w:t>udziela</w:t>
      </w:r>
      <w:r w:rsidRPr="00FF6EFA">
        <w:rPr>
          <w:sz w:val="22"/>
          <w:szCs w:val="22"/>
        </w:rPr>
        <w:t xml:space="preserve"> gwarancji na zakupiony i zamontowany sprzęt</w:t>
      </w:r>
      <w:r w:rsidR="00510529" w:rsidRPr="00FF6EFA">
        <w:rPr>
          <w:sz w:val="22"/>
          <w:szCs w:val="22"/>
        </w:rPr>
        <w:t xml:space="preserve"> oraz na wykonane prace</w:t>
      </w:r>
      <w:r w:rsidRPr="00FF6EFA">
        <w:rPr>
          <w:sz w:val="22"/>
          <w:szCs w:val="22"/>
        </w:rPr>
        <w:t xml:space="preserve"> na okres </w:t>
      </w:r>
      <w:r w:rsidR="00FF6EFA">
        <w:rPr>
          <w:sz w:val="22"/>
          <w:szCs w:val="22"/>
        </w:rPr>
        <w:t>36</w:t>
      </w:r>
      <w:r w:rsidRPr="00FF6EFA">
        <w:rPr>
          <w:sz w:val="22"/>
          <w:szCs w:val="22"/>
        </w:rPr>
        <w:t xml:space="preserve"> miesięcy. Bieg okresu gwarancji liczy się od daty odbioru zamontowanego systemu, zatwierdzonego protokołem zdawczo-odbiorczym.</w:t>
      </w:r>
    </w:p>
    <w:p w:rsidR="007F5BB1" w:rsidRPr="00FF6EFA" w:rsidRDefault="007F5BB1" w:rsidP="00FF6EFA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Wykonawca wykona projekt powykonawczy wykonanego systemu monitorującego.</w:t>
      </w:r>
    </w:p>
    <w:p w:rsidR="007F5BB1" w:rsidRPr="00FF6EFA" w:rsidRDefault="007F5BB1" w:rsidP="00FF6EFA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Wykonawca zapewnia przez cały okres trwania robót, aż do momentu odbioru, skuteczne zabezpieczenie wszystkich robót i urządzeń przez siebie wykonywanych lub instalowanych. Elementy narażone na uszkodzenie powinny zostać osłonięte do chwili odbioru robót. Wykonanie zabezpieczeń należy do zadań Wykonawcy, w przypadku uszkodzeń spowodowanych brakiem lub niedostateczną jakością zabezpieczenia koszt naprawy ponosi Wykonawca.</w:t>
      </w:r>
    </w:p>
    <w:p w:rsidR="007758F4" w:rsidRPr="00FF6EFA" w:rsidRDefault="007758F4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>§2</w:t>
      </w:r>
    </w:p>
    <w:p w:rsidR="001D64FA" w:rsidRPr="00FF6EFA" w:rsidRDefault="001D64FA" w:rsidP="007F5BB1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Po wykonaniu prac, o których mowa w </w:t>
      </w:r>
      <w:r w:rsidR="00C61F41" w:rsidRPr="00FF6EFA">
        <w:rPr>
          <w:sz w:val="22"/>
          <w:szCs w:val="22"/>
        </w:rPr>
        <w:t>§</w:t>
      </w:r>
      <w:r w:rsidRPr="00FF6EFA">
        <w:rPr>
          <w:sz w:val="22"/>
          <w:szCs w:val="22"/>
        </w:rPr>
        <w:t xml:space="preserve"> 1 Wykonawca powiadomi Zamawiającego o ich zakończeniu oraz zgłosi gotowość do ich odbioru.</w:t>
      </w:r>
    </w:p>
    <w:p w:rsidR="001D64FA" w:rsidRPr="00FF6EFA" w:rsidRDefault="001D64FA" w:rsidP="007F5BB1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Przedstawiciel Zamawiającego, przy udziale Wykonawcy lub jego przedstawiciela dokona odbioru wykonywanych prac, co zostanie potwierdzone w formie pisemnego protokołu. </w:t>
      </w:r>
      <w:r w:rsidRPr="00FF6EFA">
        <w:rPr>
          <w:sz w:val="22"/>
          <w:szCs w:val="22"/>
        </w:rPr>
        <w:br/>
        <w:t xml:space="preserve">W przypadku zgłoszenia zastrzeżeń protokół zawierać będzie zalecenia Zamawiającego oraz termin na wykonanie przez Wykonawcę prac poprawkowych. Protokół bezusterkowego odbioru prac będzie stanowił podstawą do wystawienia faktury VAT. </w:t>
      </w:r>
    </w:p>
    <w:p w:rsidR="00A9464F" w:rsidRPr="00FF6EFA" w:rsidRDefault="00165A27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>§3</w:t>
      </w:r>
    </w:p>
    <w:p w:rsidR="007A49E7" w:rsidRPr="00FF6EFA" w:rsidRDefault="007A49E7" w:rsidP="007F5BB1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Wynagrodzenie Wykonawcy za wykonanie </w:t>
      </w:r>
      <w:r w:rsidR="00DF308A" w:rsidRPr="00FF6EFA">
        <w:rPr>
          <w:sz w:val="22"/>
          <w:szCs w:val="22"/>
        </w:rPr>
        <w:t>przedmiotu umowy określonego w §</w:t>
      </w:r>
      <w:r w:rsidR="00B4436F" w:rsidRPr="00FF6EFA">
        <w:rPr>
          <w:sz w:val="22"/>
          <w:szCs w:val="22"/>
        </w:rPr>
        <w:t xml:space="preserve"> </w:t>
      </w:r>
      <w:r w:rsidR="00831F52" w:rsidRPr="00FF6EFA">
        <w:rPr>
          <w:sz w:val="22"/>
          <w:szCs w:val="22"/>
        </w:rPr>
        <w:t xml:space="preserve">1 ustalono </w:t>
      </w:r>
      <w:r w:rsidR="00B02498">
        <w:rPr>
          <w:sz w:val="22"/>
          <w:szCs w:val="22"/>
        </w:rPr>
        <w:br/>
      </w:r>
      <w:r w:rsidR="00831F52" w:rsidRPr="00FF6EFA">
        <w:rPr>
          <w:sz w:val="22"/>
          <w:szCs w:val="22"/>
        </w:rPr>
        <w:t>w oparciu o ofertę</w:t>
      </w:r>
      <w:r w:rsidR="009E0AB5" w:rsidRPr="00FF6EFA">
        <w:rPr>
          <w:sz w:val="22"/>
          <w:szCs w:val="22"/>
        </w:rPr>
        <w:t xml:space="preserve"> Wykonawcy na kwotę: </w:t>
      </w:r>
      <w:r w:rsidR="00145670" w:rsidRPr="00FF6EFA">
        <w:rPr>
          <w:sz w:val="22"/>
          <w:szCs w:val="22"/>
        </w:rPr>
        <w:t>…</w:t>
      </w:r>
      <w:r w:rsidR="0048194A" w:rsidRPr="00FF6EFA">
        <w:rPr>
          <w:sz w:val="22"/>
          <w:szCs w:val="22"/>
        </w:rPr>
        <w:t xml:space="preserve"> </w:t>
      </w:r>
      <w:r w:rsidR="009E0AB5" w:rsidRPr="00FF6EFA">
        <w:rPr>
          <w:sz w:val="22"/>
          <w:szCs w:val="22"/>
        </w:rPr>
        <w:t xml:space="preserve"> z</w:t>
      </w:r>
      <w:r w:rsidR="00DF308A" w:rsidRPr="00FF6EFA">
        <w:rPr>
          <w:sz w:val="22"/>
          <w:szCs w:val="22"/>
        </w:rPr>
        <w:t xml:space="preserve">ł </w:t>
      </w:r>
      <w:r w:rsidR="00831F52" w:rsidRPr="00FF6EFA">
        <w:rPr>
          <w:sz w:val="22"/>
          <w:szCs w:val="22"/>
        </w:rPr>
        <w:t>brutto (s</w:t>
      </w:r>
      <w:r w:rsidR="00DF308A" w:rsidRPr="00FF6EFA">
        <w:rPr>
          <w:sz w:val="22"/>
          <w:szCs w:val="22"/>
        </w:rPr>
        <w:t xml:space="preserve">łownie: </w:t>
      </w:r>
      <w:r w:rsidR="00145670" w:rsidRPr="00FF6EFA">
        <w:rPr>
          <w:sz w:val="22"/>
          <w:szCs w:val="22"/>
        </w:rPr>
        <w:t>…</w:t>
      </w:r>
      <w:r w:rsidR="00FE7564" w:rsidRPr="00FF6EFA">
        <w:rPr>
          <w:sz w:val="22"/>
          <w:szCs w:val="22"/>
        </w:rPr>
        <w:t xml:space="preserve"> złotych </w:t>
      </w:r>
      <w:r w:rsidR="00145670" w:rsidRPr="00FF6EFA">
        <w:rPr>
          <w:sz w:val="22"/>
          <w:szCs w:val="22"/>
        </w:rPr>
        <w:t>..</w:t>
      </w:r>
      <w:r w:rsidR="00FE7564" w:rsidRPr="00FF6EFA">
        <w:rPr>
          <w:sz w:val="22"/>
          <w:szCs w:val="22"/>
        </w:rPr>
        <w:t>/100</w:t>
      </w:r>
      <w:r w:rsidR="00DF308A" w:rsidRPr="00FF6EFA">
        <w:rPr>
          <w:sz w:val="22"/>
          <w:szCs w:val="22"/>
        </w:rPr>
        <w:t>)</w:t>
      </w:r>
      <w:r w:rsidR="00B4436F" w:rsidRPr="00FF6EFA">
        <w:rPr>
          <w:sz w:val="22"/>
          <w:szCs w:val="22"/>
        </w:rPr>
        <w:t>,</w:t>
      </w:r>
      <w:r w:rsidR="00831F52" w:rsidRPr="00FF6EFA">
        <w:rPr>
          <w:sz w:val="22"/>
          <w:szCs w:val="22"/>
        </w:rPr>
        <w:t xml:space="preserve">  w t</w:t>
      </w:r>
      <w:r w:rsidR="009E0AB5" w:rsidRPr="00FF6EFA">
        <w:rPr>
          <w:sz w:val="22"/>
          <w:szCs w:val="22"/>
        </w:rPr>
        <w:t xml:space="preserve">ym podatku </w:t>
      </w:r>
      <w:r w:rsidR="00145670" w:rsidRPr="00FF6EFA">
        <w:rPr>
          <w:sz w:val="22"/>
          <w:szCs w:val="22"/>
        </w:rPr>
        <w:t>23</w:t>
      </w:r>
      <w:r w:rsidR="00FE7564" w:rsidRPr="00FF6EFA">
        <w:rPr>
          <w:sz w:val="22"/>
          <w:szCs w:val="22"/>
        </w:rPr>
        <w:t>%</w:t>
      </w:r>
      <w:r w:rsidRPr="00FF6EFA">
        <w:rPr>
          <w:sz w:val="22"/>
          <w:szCs w:val="22"/>
        </w:rPr>
        <w:t xml:space="preserve"> </w:t>
      </w:r>
      <w:r w:rsidR="009E0AB5" w:rsidRPr="00FF6EFA">
        <w:rPr>
          <w:sz w:val="22"/>
          <w:szCs w:val="22"/>
        </w:rPr>
        <w:t xml:space="preserve">VAT w wysokości: </w:t>
      </w:r>
      <w:r w:rsidR="00145670" w:rsidRPr="00FF6EFA">
        <w:rPr>
          <w:sz w:val="22"/>
          <w:szCs w:val="22"/>
        </w:rPr>
        <w:t>…</w:t>
      </w:r>
      <w:r w:rsidR="009E0AB5" w:rsidRPr="00FF6EFA">
        <w:rPr>
          <w:sz w:val="22"/>
          <w:szCs w:val="22"/>
        </w:rPr>
        <w:t xml:space="preserve"> z</w:t>
      </w:r>
      <w:r w:rsidR="00831F52" w:rsidRPr="00FF6EFA">
        <w:rPr>
          <w:sz w:val="22"/>
          <w:szCs w:val="22"/>
        </w:rPr>
        <w:t xml:space="preserve">ł (słownie: </w:t>
      </w:r>
      <w:r w:rsidR="00145670" w:rsidRPr="00FF6EFA">
        <w:rPr>
          <w:sz w:val="22"/>
          <w:szCs w:val="22"/>
        </w:rPr>
        <w:t>…</w:t>
      </w:r>
      <w:r w:rsidR="00FE7564" w:rsidRPr="00FF6EFA">
        <w:rPr>
          <w:sz w:val="22"/>
          <w:szCs w:val="22"/>
        </w:rPr>
        <w:t xml:space="preserve"> złotych </w:t>
      </w:r>
      <w:r w:rsidR="00145670" w:rsidRPr="00FF6EFA">
        <w:rPr>
          <w:sz w:val="22"/>
          <w:szCs w:val="22"/>
        </w:rPr>
        <w:t>…</w:t>
      </w:r>
      <w:r w:rsidR="00FE7564" w:rsidRPr="00FF6EFA">
        <w:rPr>
          <w:sz w:val="22"/>
          <w:szCs w:val="22"/>
        </w:rPr>
        <w:t xml:space="preserve">/100 </w:t>
      </w:r>
      <w:r w:rsidR="00831F52" w:rsidRPr="00FF6EFA">
        <w:rPr>
          <w:sz w:val="22"/>
          <w:szCs w:val="22"/>
        </w:rPr>
        <w:t xml:space="preserve">). </w:t>
      </w:r>
    </w:p>
    <w:p w:rsidR="007A49E7" w:rsidRPr="00FF6EFA" w:rsidRDefault="0018018E" w:rsidP="007F5BB1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Wynagrodzenie o którym mowa w ust. 1 obejmuje wszelkie koszty związane </w:t>
      </w:r>
      <w:r w:rsidR="003F13E0" w:rsidRPr="00FF6EFA">
        <w:rPr>
          <w:sz w:val="22"/>
          <w:szCs w:val="22"/>
        </w:rPr>
        <w:br/>
      </w:r>
      <w:r w:rsidRPr="00FF6EFA">
        <w:rPr>
          <w:sz w:val="22"/>
          <w:szCs w:val="22"/>
        </w:rPr>
        <w:t>z wykonaniem przedmiotu umowy, w szczególności koszty zakupu wszystkich materiałów niezbędnych do wykonania przedmiotu,</w:t>
      </w:r>
      <w:r w:rsidR="003F13E0" w:rsidRPr="00FF6EFA">
        <w:rPr>
          <w:sz w:val="22"/>
          <w:szCs w:val="22"/>
        </w:rPr>
        <w:t xml:space="preserve"> sprzętu,</w:t>
      </w:r>
      <w:r w:rsidRPr="00FF6EFA">
        <w:rPr>
          <w:sz w:val="22"/>
          <w:szCs w:val="22"/>
        </w:rPr>
        <w:t xml:space="preserve"> robocizny, transportu.</w:t>
      </w:r>
    </w:p>
    <w:p w:rsidR="00831F52" w:rsidRPr="00FF6EFA" w:rsidRDefault="00831F52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lastRenderedPageBreak/>
        <w:t>§4</w:t>
      </w:r>
    </w:p>
    <w:p w:rsidR="006042D4" w:rsidRPr="00FF6EFA" w:rsidRDefault="007B6D14" w:rsidP="007F5B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Wykonawca zapłaci Zamawiającemu </w:t>
      </w:r>
      <w:r w:rsidR="006042D4" w:rsidRPr="00FF6EFA">
        <w:rPr>
          <w:sz w:val="22"/>
          <w:szCs w:val="22"/>
        </w:rPr>
        <w:t xml:space="preserve">następujące </w:t>
      </w:r>
      <w:r w:rsidRPr="00FF6EFA">
        <w:rPr>
          <w:sz w:val="22"/>
          <w:szCs w:val="22"/>
        </w:rPr>
        <w:t>kar</w:t>
      </w:r>
      <w:r w:rsidR="006042D4" w:rsidRPr="00FF6EFA">
        <w:rPr>
          <w:sz w:val="22"/>
          <w:szCs w:val="22"/>
        </w:rPr>
        <w:t>y</w:t>
      </w:r>
      <w:r w:rsidRPr="00FF6EFA">
        <w:rPr>
          <w:sz w:val="22"/>
          <w:szCs w:val="22"/>
        </w:rPr>
        <w:t xml:space="preserve"> umown</w:t>
      </w:r>
      <w:r w:rsidR="006042D4" w:rsidRPr="00FF6EFA">
        <w:rPr>
          <w:sz w:val="22"/>
          <w:szCs w:val="22"/>
        </w:rPr>
        <w:t>e:</w:t>
      </w:r>
    </w:p>
    <w:p w:rsidR="006042D4" w:rsidRPr="00FF6EFA" w:rsidRDefault="007B6D14" w:rsidP="007F5BB1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 w wypadku odstąpienia od umowy przez Zamawiającego z przyczyn, za które ponosi odpowiedzialność Wykonawca – w wysokości </w:t>
      </w:r>
      <w:r w:rsidR="00C61742" w:rsidRPr="00FF6EFA">
        <w:rPr>
          <w:b/>
          <w:sz w:val="22"/>
          <w:szCs w:val="22"/>
        </w:rPr>
        <w:t>2</w:t>
      </w:r>
      <w:r w:rsidRPr="00FF6EFA">
        <w:rPr>
          <w:b/>
          <w:sz w:val="22"/>
          <w:szCs w:val="22"/>
        </w:rPr>
        <w:t>0%</w:t>
      </w:r>
      <w:r w:rsidRPr="00FF6EFA">
        <w:rPr>
          <w:sz w:val="22"/>
          <w:szCs w:val="22"/>
        </w:rPr>
        <w:t xml:space="preserve"> wynagrodzenia umownego brutto </w:t>
      </w:r>
      <w:r w:rsidR="00400E66" w:rsidRPr="00FF6EFA">
        <w:rPr>
          <w:sz w:val="22"/>
          <w:szCs w:val="22"/>
        </w:rPr>
        <w:t>wskazanego w § 3 ust. 1</w:t>
      </w:r>
      <w:r w:rsidR="006042D4" w:rsidRPr="00FF6EFA">
        <w:rPr>
          <w:sz w:val="22"/>
          <w:szCs w:val="22"/>
        </w:rPr>
        <w:t>;</w:t>
      </w:r>
    </w:p>
    <w:p w:rsidR="0018018E" w:rsidRPr="00FF6EFA" w:rsidRDefault="0018018E" w:rsidP="007F5BB1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za opóźnienie w rozpoczęciu lub zakończeniu wykonywania zleconych prac </w:t>
      </w:r>
      <w:r w:rsidR="003F13E0" w:rsidRPr="00FF6EFA">
        <w:rPr>
          <w:sz w:val="22"/>
          <w:szCs w:val="22"/>
        </w:rPr>
        <w:br/>
      </w:r>
      <w:r w:rsidRPr="00FF6EFA">
        <w:rPr>
          <w:sz w:val="22"/>
          <w:szCs w:val="22"/>
        </w:rPr>
        <w:t xml:space="preserve">w wysokości </w:t>
      </w:r>
      <w:r w:rsidR="00C54E76" w:rsidRPr="00FF6EFA">
        <w:rPr>
          <w:b/>
          <w:sz w:val="22"/>
          <w:szCs w:val="22"/>
        </w:rPr>
        <w:t>10</w:t>
      </w:r>
      <w:r w:rsidRPr="00FF6EFA">
        <w:rPr>
          <w:b/>
          <w:sz w:val="22"/>
          <w:szCs w:val="22"/>
        </w:rPr>
        <w:t xml:space="preserve"> %</w:t>
      </w:r>
      <w:r w:rsidRPr="00FF6EFA">
        <w:rPr>
          <w:sz w:val="22"/>
          <w:szCs w:val="22"/>
        </w:rPr>
        <w:t xml:space="preserve"> wynagrodzenia umownego brutto wskazanego w § 3 ust. 1 za każdy rozpoczęty dzień opóźnienia;</w:t>
      </w:r>
    </w:p>
    <w:p w:rsidR="0018018E" w:rsidRPr="00FF6EFA" w:rsidRDefault="0018018E" w:rsidP="007F5BB1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za opóźnienie w rozpoczęciu lub zakończeniu wykonywania prac poprawkowych  </w:t>
      </w:r>
      <w:r w:rsidR="00FE7564" w:rsidRPr="00FF6EFA">
        <w:rPr>
          <w:sz w:val="22"/>
          <w:szCs w:val="22"/>
        </w:rPr>
        <w:br/>
      </w:r>
      <w:r w:rsidRPr="00FF6EFA">
        <w:rPr>
          <w:sz w:val="22"/>
          <w:szCs w:val="22"/>
        </w:rPr>
        <w:t xml:space="preserve">w wysokości </w:t>
      </w:r>
      <w:r w:rsidR="00C54E76" w:rsidRPr="00FF6EFA">
        <w:rPr>
          <w:b/>
          <w:sz w:val="22"/>
          <w:szCs w:val="22"/>
        </w:rPr>
        <w:t>10 %</w:t>
      </w:r>
      <w:r w:rsidRPr="00FF6EFA">
        <w:rPr>
          <w:sz w:val="22"/>
          <w:szCs w:val="22"/>
        </w:rPr>
        <w:t xml:space="preserve"> wynagrodzenia umownego brutto wskazanego w § 3 ust. 1 za każdy rozpoczęty dzień opóźnienia;</w:t>
      </w:r>
    </w:p>
    <w:p w:rsidR="00831F52" w:rsidRPr="00FF6EFA" w:rsidRDefault="007A49E7" w:rsidP="007F5B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Zamawiający</w:t>
      </w:r>
      <w:r w:rsidR="006042D4" w:rsidRPr="00FF6EFA">
        <w:rPr>
          <w:sz w:val="22"/>
          <w:szCs w:val="22"/>
        </w:rPr>
        <w:t xml:space="preserve"> zastrzega sobie prawo dochodzenia odszkodowania przenoszącego wysokość zastrzeżonych kar umownych do wysokości faktycznie poniesionej szkody.</w:t>
      </w:r>
    </w:p>
    <w:p w:rsidR="00B4436F" w:rsidRPr="00FF6EFA" w:rsidRDefault="00B4436F" w:rsidP="007F5BB1">
      <w:pPr>
        <w:spacing w:after="0" w:line="360" w:lineRule="auto"/>
        <w:jc w:val="center"/>
        <w:rPr>
          <w:sz w:val="22"/>
          <w:szCs w:val="22"/>
        </w:rPr>
      </w:pPr>
    </w:p>
    <w:p w:rsidR="00170645" w:rsidRPr="00FF6EFA" w:rsidRDefault="00170645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>§5</w:t>
      </w:r>
    </w:p>
    <w:p w:rsidR="00FF6EFA" w:rsidRDefault="00170645" w:rsidP="007F5BB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Wynagrodzenie </w:t>
      </w:r>
      <w:r w:rsidR="00FF6EFA" w:rsidRPr="00FF6EFA">
        <w:rPr>
          <w:sz w:val="22"/>
          <w:szCs w:val="22"/>
        </w:rPr>
        <w:t>zostanie wypłacone</w:t>
      </w:r>
      <w:r w:rsidRPr="00FF6EFA">
        <w:rPr>
          <w:sz w:val="22"/>
          <w:szCs w:val="22"/>
        </w:rPr>
        <w:t xml:space="preserve"> </w:t>
      </w:r>
      <w:r w:rsidR="00B4436F" w:rsidRPr="00FF6EFA">
        <w:rPr>
          <w:sz w:val="22"/>
          <w:szCs w:val="22"/>
        </w:rPr>
        <w:t>na podstawie faktur</w:t>
      </w:r>
      <w:r w:rsidR="00FF6EFA" w:rsidRPr="00FF6EFA">
        <w:rPr>
          <w:sz w:val="22"/>
          <w:szCs w:val="22"/>
        </w:rPr>
        <w:t>y</w:t>
      </w:r>
      <w:r w:rsidR="00B4436F" w:rsidRPr="00FF6EFA">
        <w:rPr>
          <w:sz w:val="22"/>
          <w:szCs w:val="22"/>
        </w:rPr>
        <w:t xml:space="preserve"> VAT wystawion</w:t>
      </w:r>
      <w:r w:rsidR="00FF6EFA" w:rsidRPr="00FF6EFA">
        <w:rPr>
          <w:sz w:val="22"/>
          <w:szCs w:val="22"/>
        </w:rPr>
        <w:t>ej</w:t>
      </w:r>
      <w:r w:rsidR="00400E66" w:rsidRPr="00FF6EFA">
        <w:rPr>
          <w:sz w:val="22"/>
          <w:szCs w:val="22"/>
        </w:rPr>
        <w:t xml:space="preserve"> przez Wykonawcę</w:t>
      </w:r>
      <w:r w:rsidR="00B4436F" w:rsidRPr="00FF6EFA">
        <w:rPr>
          <w:sz w:val="22"/>
          <w:szCs w:val="22"/>
        </w:rPr>
        <w:t xml:space="preserve"> </w:t>
      </w:r>
      <w:r w:rsidR="00B02498">
        <w:rPr>
          <w:sz w:val="22"/>
          <w:szCs w:val="22"/>
        </w:rPr>
        <w:br/>
      </w:r>
      <w:r w:rsidRPr="00FF6EFA">
        <w:rPr>
          <w:sz w:val="22"/>
          <w:szCs w:val="22"/>
        </w:rPr>
        <w:t xml:space="preserve">w oparciu o </w:t>
      </w:r>
      <w:r w:rsidR="00B4436F" w:rsidRPr="00FF6EFA">
        <w:rPr>
          <w:sz w:val="22"/>
          <w:szCs w:val="22"/>
        </w:rPr>
        <w:t xml:space="preserve"> protokoły </w:t>
      </w:r>
      <w:r w:rsidR="00400E66" w:rsidRPr="00FF6EFA">
        <w:rPr>
          <w:sz w:val="22"/>
          <w:szCs w:val="22"/>
        </w:rPr>
        <w:t xml:space="preserve">bezusterkowego </w:t>
      </w:r>
      <w:r w:rsidR="00B4436F" w:rsidRPr="00FF6EFA">
        <w:rPr>
          <w:sz w:val="22"/>
          <w:szCs w:val="22"/>
        </w:rPr>
        <w:t>odbioru</w:t>
      </w:r>
      <w:r w:rsidR="00DB7A3A" w:rsidRPr="00FF6EFA">
        <w:rPr>
          <w:sz w:val="22"/>
          <w:szCs w:val="22"/>
        </w:rPr>
        <w:t xml:space="preserve"> prac oraz stawki zawarte w ofercie</w:t>
      </w:r>
      <w:r w:rsidR="00FF6EFA">
        <w:rPr>
          <w:sz w:val="22"/>
          <w:szCs w:val="22"/>
        </w:rPr>
        <w:t>.</w:t>
      </w:r>
      <w:r w:rsidR="00DB7A3A" w:rsidRPr="00FF6EFA">
        <w:rPr>
          <w:sz w:val="22"/>
          <w:szCs w:val="22"/>
        </w:rPr>
        <w:t xml:space="preserve"> </w:t>
      </w:r>
    </w:p>
    <w:p w:rsidR="00803FBD" w:rsidRPr="00FF6EFA" w:rsidRDefault="007A49E7" w:rsidP="007F5BB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Zapłata </w:t>
      </w:r>
      <w:r w:rsidR="00803FBD" w:rsidRPr="00FF6EFA">
        <w:rPr>
          <w:sz w:val="22"/>
          <w:szCs w:val="22"/>
        </w:rPr>
        <w:t xml:space="preserve">wynagrodzenia nastąpi przelewem na </w:t>
      </w:r>
      <w:r w:rsidRPr="00FF6EFA">
        <w:rPr>
          <w:sz w:val="22"/>
          <w:szCs w:val="22"/>
        </w:rPr>
        <w:t>rachunek bankowy</w:t>
      </w:r>
      <w:r w:rsidR="00803FBD" w:rsidRPr="00FF6EFA">
        <w:rPr>
          <w:sz w:val="22"/>
          <w:szCs w:val="22"/>
        </w:rPr>
        <w:t xml:space="preserve"> Wykonawcy </w:t>
      </w:r>
      <w:r w:rsidRPr="00FF6EFA">
        <w:rPr>
          <w:sz w:val="22"/>
          <w:szCs w:val="22"/>
        </w:rPr>
        <w:t xml:space="preserve">wskazany </w:t>
      </w:r>
      <w:r w:rsidR="00B02498">
        <w:rPr>
          <w:sz w:val="22"/>
          <w:szCs w:val="22"/>
        </w:rPr>
        <w:br/>
      </w:r>
      <w:r w:rsidRPr="00FF6EFA">
        <w:rPr>
          <w:sz w:val="22"/>
          <w:szCs w:val="22"/>
        </w:rPr>
        <w:t xml:space="preserve">na fakturze VAT </w:t>
      </w:r>
      <w:r w:rsidR="00803FBD" w:rsidRPr="00FF6EFA">
        <w:rPr>
          <w:sz w:val="22"/>
          <w:szCs w:val="22"/>
        </w:rPr>
        <w:t xml:space="preserve">w </w:t>
      </w:r>
      <w:r w:rsidRPr="00FF6EFA">
        <w:rPr>
          <w:sz w:val="22"/>
          <w:szCs w:val="22"/>
        </w:rPr>
        <w:t>terminie</w:t>
      </w:r>
      <w:r w:rsidR="00803FBD" w:rsidRPr="00FF6EFA">
        <w:rPr>
          <w:sz w:val="22"/>
          <w:szCs w:val="22"/>
        </w:rPr>
        <w:t xml:space="preserve"> 30 dni od daty </w:t>
      </w:r>
      <w:r w:rsidRPr="00FF6EFA">
        <w:rPr>
          <w:sz w:val="22"/>
          <w:szCs w:val="22"/>
        </w:rPr>
        <w:t xml:space="preserve">otrzymania przez Zamawiającego prawidłowo wystawionej </w:t>
      </w:r>
      <w:r w:rsidR="00803FBD" w:rsidRPr="00FF6EFA">
        <w:rPr>
          <w:sz w:val="22"/>
          <w:szCs w:val="22"/>
        </w:rPr>
        <w:t>faktury</w:t>
      </w:r>
      <w:r w:rsidRPr="00FF6EFA">
        <w:rPr>
          <w:sz w:val="22"/>
          <w:szCs w:val="22"/>
        </w:rPr>
        <w:t xml:space="preserve"> VAT wraz z załącznikiem w postaci protokołu odbioru.</w:t>
      </w:r>
      <w:r w:rsidR="00803FBD" w:rsidRPr="00FF6EFA">
        <w:rPr>
          <w:sz w:val="22"/>
          <w:szCs w:val="22"/>
        </w:rPr>
        <w:t xml:space="preserve"> </w:t>
      </w:r>
    </w:p>
    <w:p w:rsidR="00803FBD" w:rsidRPr="00FF6EFA" w:rsidRDefault="00803FBD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>§6</w:t>
      </w:r>
    </w:p>
    <w:p w:rsidR="00803FBD" w:rsidRPr="00FF6EFA" w:rsidRDefault="00BA0624" w:rsidP="007F5BB1">
      <w:p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Umowę zawiera się na czas oznaczony, tj. </w:t>
      </w:r>
      <w:r w:rsidR="00145670" w:rsidRPr="00FF6EFA">
        <w:rPr>
          <w:sz w:val="22"/>
          <w:szCs w:val="22"/>
        </w:rPr>
        <w:t xml:space="preserve">14 dni kalendarzowych </w:t>
      </w:r>
      <w:r w:rsidRPr="00FF6EFA">
        <w:rPr>
          <w:sz w:val="22"/>
          <w:szCs w:val="22"/>
        </w:rPr>
        <w:t xml:space="preserve">od dnia </w:t>
      </w:r>
      <w:r w:rsidR="00FF6EFA">
        <w:rPr>
          <w:sz w:val="22"/>
          <w:szCs w:val="22"/>
        </w:rPr>
        <w:t>podpisania</w:t>
      </w:r>
      <w:r w:rsidRPr="00FF6EFA">
        <w:rPr>
          <w:sz w:val="22"/>
          <w:szCs w:val="22"/>
        </w:rPr>
        <w:t xml:space="preserve"> </w:t>
      </w:r>
      <w:r w:rsidR="00145670" w:rsidRPr="00FF6EFA">
        <w:rPr>
          <w:sz w:val="22"/>
          <w:szCs w:val="22"/>
        </w:rPr>
        <w:t>umowy.</w:t>
      </w:r>
    </w:p>
    <w:p w:rsidR="007A49E7" w:rsidRPr="00FF6EFA" w:rsidRDefault="007A49E7" w:rsidP="007F5BB1">
      <w:pPr>
        <w:spacing w:after="0" w:line="360" w:lineRule="auto"/>
        <w:jc w:val="both"/>
        <w:rPr>
          <w:sz w:val="22"/>
          <w:szCs w:val="22"/>
        </w:rPr>
      </w:pPr>
    </w:p>
    <w:p w:rsidR="00BA0624" w:rsidRPr="00FF6EFA" w:rsidRDefault="00BA0624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>§7</w:t>
      </w:r>
    </w:p>
    <w:p w:rsidR="007A49E7" w:rsidRPr="00FF6EFA" w:rsidRDefault="007A49E7" w:rsidP="007F5BB1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Zamawiający może odstąpić od umowy w przypadku zaistnienia któregokolwiek </w:t>
      </w:r>
      <w:r w:rsidR="00C61742" w:rsidRPr="00FF6EFA">
        <w:rPr>
          <w:sz w:val="22"/>
          <w:szCs w:val="22"/>
        </w:rPr>
        <w:br/>
      </w:r>
      <w:r w:rsidRPr="00FF6EFA">
        <w:rPr>
          <w:sz w:val="22"/>
          <w:szCs w:val="22"/>
        </w:rPr>
        <w:t>z poniższych zdarzeń:</w:t>
      </w:r>
    </w:p>
    <w:p w:rsidR="0045759D" w:rsidRPr="00FF6EFA" w:rsidRDefault="0045759D" w:rsidP="007F5BB1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Wykonawca opóźnia się z rozpoczęciem lub </w:t>
      </w:r>
      <w:r w:rsidR="0018018E" w:rsidRPr="00FF6EFA">
        <w:rPr>
          <w:sz w:val="22"/>
          <w:szCs w:val="22"/>
        </w:rPr>
        <w:t>zakończeniem wykonywania</w:t>
      </w:r>
      <w:r w:rsidRPr="00FF6EFA">
        <w:rPr>
          <w:sz w:val="22"/>
          <w:szCs w:val="22"/>
        </w:rPr>
        <w:t xml:space="preserve"> prac o co najmniej </w:t>
      </w:r>
      <w:r w:rsidR="003F13E0" w:rsidRPr="00FF6EFA">
        <w:rPr>
          <w:b/>
          <w:sz w:val="22"/>
          <w:szCs w:val="22"/>
        </w:rPr>
        <w:t>3</w:t>
      </w:r>
      <w:r w:rsidRPr="00FF6EFA">
        <w:rPr>
          <w:b/>
          <w:sz w:val="22"/>
          <w:szCs w:val="22"/>
        </w:rPr>
        <w:t xml:space="preserve"> dni</w:t>
      </w:r>
      <w:r w:rsidRPr="00FF6EFA">
        <w:rPr>
          <w:sz w:val="22"/>
          <w:szCs w:val="22"/>
        </w:rPr>
        <w:t>;</w:t>
      </w:r>
    </w:p>
    <w:p w:rsidR="0018018E" w:rsidRPr="00FF6EFA" w:rsidRDefault="0018018E" w:rsidP="007F5BB1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Wykonawca opóźnia się z rozpoczęciem lub zakończeniem wykonywania </w:t>
      </w:r>
      <w:r w:rsidR="00B4436F" w:rsidRPr="00FF6EFA">
        <w:rPr>
          <w:sz w:val="22"/>
          <w:szCs w:val="22"/>
        </w:rPr>
        <w:t>prac poprawkowych</w:t>
      </w:r>
      <w:r w:rsidR="00400E66" w:rsidRPr="00FF6EFA">
        <w:rPr>
          <w:sz w:val="22"/>
          <w:szCs w:val="22"/>
        </w:rPr>
        <w:t xml:space="preserve"> co najmniej</w:t>
      </w:r>
      <w:r w:rsidR="00B4436F" w:rsidRPr="00FF6EFA">
        <w:rPr>
          <w:sz w:val="22"/>
          <w:szCs w:val="22"/>
        </w:rPr>
        <w:t xml:space="preserve"> </w:t>
      </w:r>
      <w:r w:rsidR="003F13E0" w:rsidRPr="00FF6EFA">
        <w:rPr>
          <w:b/>
          <w:sz w:val="22"/>
          <w:szCs w:val="22"/>
        </w:rPr>
        <w:t>3</w:t>
      </w:r>
      <w:r w:rsidR="00C54E76" w:rsidRPr="00FF6EFA">
        <w:rPr>
          <w:b/>
          <w:sz w:val="22"/>
          <w:szCs w:val="22"/>
        </w:rPr>
        <w:t xml:space="preserve"> dni</w:t>
      </w:r>
      <w:r w:rsidR="00400E66" w:rsidRPr="00FF6EFA">
        <w:rPr>
          <w:sz w:val="22"/>
          <w:szCs w:val="22"/>
        </w:rPr>
        <w:t>;</w:t>
      </w:r>
      <w:r w:rsidR="00C54E76" w:rsidRPr="00FF6EFA">
        <w:rPr>
          <w:sz w:val="22"/>
          <w:szCs w:val="22"/>
        </w:rPr>
        <w:t xml:space="preserve"> </w:t>
      </w:r>
    </w:p>
    <w:p w:rsidR="0045759D" w:rsidRPr="00FF6EFA" w:rsidRDefault="0018018E" w:rsidP="007F5BB1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Wykonawca wykonuje prace w sposób niezgodny z Umową lub </w:t>
      </w:r>
      <w:r w:rsidR="00B4436F" w:rsidRPr="00FF6EFA">
        <w:rPr>
          <w:sz w:val="22"/>
          <w:szCs w:val="22"/>
        </w:rPr>
        <w:t>wytycznymi</w:t>
      </w:r>
      <w:r w:rsidRPr="00FF6EFA">
        <w:rPr>
          <w:sz w:val="22"/>
          <w:szCs w:val="22"/>
        </w:rPr>
        <w:t xml:space="preserve"> </w:t>
      </w:r>
      <w:r w:rsidR="00B4436F" w:rsidRPr="00FF6EFA">
        <w:rPr>
          <w:sz w:val="22"/>
          <w:szCs w:val="22"/>
        </w:rPr>
        <w:t>Zamawiającego</w:t>
      </w:r>
      <w:r w:rsidRPr="00FF6EFA">
        <w:rPr>
          <w:sz w:val="22"/>
          <w:szCs w:val="22"/>
        </w:rPr>
        <w:t xml:space="preserve"> i nie zmieni sposobu wykonywania prac pomimo pisemnego wezwania i wyz</w:t>
      </w:r>
      <w:r w:rsidR="00A87398" w:rsidRPr="00FF6EFA">
        <w:rPr>
          <w:sz w:val="22"/>
          <w:szCs w:val="22"/>
        </w:rPr>
        <w:t>naczenia mu dodatkowego terminu.</w:t>
      </w:r>
    </w:p>
    <w:p w:rsidR="007A49E7" w:rsidRPr="00FF6EFA" w:rsidRDefault="007A49E7" w:rsidP="007F5BB1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Uprawnienie do odstąpienia od umowy może być wykonane w terminie </w:t>
      </w:r>
      <w:r w:rsidR="00A87398" w:rsidRPr="00FF6EFA">
        <w:rPr>
          <w:sz w:val="22"/>
          <w:szCs w:val="22"/>
        </w:rPr>
        <w:t>30</w:t>
      </w:r>
      <w:r w:rsidRPr="00FF6EFA">
        <w:rPr>
          <w:sz w:val="22"/>
          <w:szCs w:val="22"/>
        </w:rPr>
        <w:t xml:space="preserve"> dni licząc od dnia powzięcia przez </w:t>
      </w:r>
      <w:r w:rsidR="00B4436F" w:rsidRPr="00FF6EFA">
        <w:rPr>
          <w:sz w:val="22"/>
          <w:szCs w:val="22"/>
        </w:rPr>
        <w:t>Zamawiającego</w:t>
      </w:r>
      <w:r w:rsidRPr="00FF6EFA">
        <w:rPr>
          <w:sz w:val="22"/>
          <w:szCs w:val="22"/>
        </w:rPr>
        <w:t xml:space="preserve"> wiadomości o przyczynie uzasadniającej odstąpienie.</w:t>
      </w:r>
    </w:p>
    <w:p w:rsidR="007A49E7" w:rsidRPr="00FF6EFA" w:rsidRDefault="007A49E7" w:rsidP="007F5BB1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Oświadczenie o odstąpieniu od umowy powinno być złożone w drodze pisemnego </w:t>
      </w:r>
      <w:r w:rsidR="0018018E" w:rsidRPr="00FF6EFA">
        <w:rPr>
          <w:sz w:val="22"/>
          <w:szCs w:val="22"/>
        </w:rPr>
        <w:t>oświadczeni</w:t>
      </w:r>
      <w:r w:rsidR="00400E66" w:rsidRPr="00FF6EFA">
        <w:rPr>
          <w:sz w:val="22"/>
          <w:szCs w:val="22"/>
        </w:rPr>
        <w:t>a</w:t>
      </w:r>
      <w:r w:rsidRPr="00FF6EFA">
        <w:rPr>
          <w:sz w:val="22"/>
          <w:szCs w:val="22"/>
        </w:rPr>
        <w:t>.</w:t>
      </w:r>
    </w:p>
    <w:p w:rsidR="0018018E" w:rsidRPr="00FF6EFA" w:rsidRDefault="0018018E" w:rsidP="007F5BB1">
      <w:pPr>
        <w:spacing w:after="0" w:line="360" w:lineRule="auto"/>
        <w:jc w:val="center"/>
        <w:rPr>
          <w:sz w:val="22"/>
          <w:szCs w:val="22"/>
        </w:rPr>
      </w:pPr>
    </w:p>
    <w:p w:rsidR="007A49E7" w:rsidRPr="00FF6EFA" w:rsidRDefault="0018018E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>§8</w:t>
      </w:r>
    </w:p>
    <w:p w:rsidR="00A87398" w:rsidRPr="00FF6EFA" w:rsidRDefault="00A87398" w:rsidP="007F5BB1">
      <w:p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1. Przedstawicielami Stron do wzajemnych kontaktów są następujące osoby:</w:t>
      </w:r>
    </w:p>
    <w:p w:rsidR="00A87398" w:rsidRPr="00FF6EFA" w:rsidRDefault="00A87398" w:rsidP="007F5BB1">
      <w:p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lastRenderedPageBreak/>
        <w:t xml:space="preserve">- ze Strony Zamawiającego </w:t>
      </w:r>
      <w:r w:rsidR="00FF6EFA">
        <w:rPr>
          <w:sz w:val="22"/>
          <w:szCs w:val="22"/>
        </w:rPr>
        <w:t xml:space="preserve">p. </w:t>
      </w:r>
      <w:r w:rsidR="00145670" w:rsidRPr="00FF6EFA">
        <w:rPr>
          <w:sz w:val="22"/>
          <w:szCs w:val="22"/>
        </w:rPr>
        <w:t>Marzena Bańka</w:t>
      </w:r>
      <w:r w:rsidRPr="00FF6EFA">
        <w:rPr>
          <w:sz w:val="22"/>
          <w:szCs w:val="22"/>
        </w:rPr>
        <w:t xml:space="preserve"> - uprawniona do udzie</w:t>
      </w:r>
      <w:r w:rsidR="006E5F57" w:rsidRPr="00FF6EFA">
        <w:rPr>
          <w:sz w:val="22"/>
          <w:szCs w:val="22"/>
        </w:rPr>
        <w:t>lania wytycznych Wykonawcy, pod</w:t>
      </w:r>
      <w:r w:rsidRPr="00FF6EFA">
        <w:rPr>
          <w:sz w:val="22"/>
          <w:szCs w:val="22"/>
        </w:rPr>
        <w:t>pisywania protokołów oraz zgłaszania zastrzeżeń do wykonanych prac</w:t>
      </w:r>
      <w:r w:rsidR="00FF6EFA">
        <w:rPr>
          <w:sz w:val="22"/>
          <w:szCs w:val="22"/>
        </w:rPr>
        <w:t>;</w:t>
      </w:r>
    </w:p>
    <w:p w:rsidR="00A87398" w:rsidRPr="00FF6EFA" w:rsidRDefault="00A87398" w:rsidP="007F5BB1">
      <w:p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- ze Strony Wykonawcy ……………</w:t>
      </w:r>
      <w:r w:rsidR="00C54E76" w:rsidRPr="00FF6EFA">
        <w:rPr>
          <w:sz w:val="22"/>
          <w:szCs w:val="22"/>
        </w:rPr>
        <w:t>…………………………………………………….</w:t>
      </w:r>
      <w:r w:rsidRPr="00FF6EFA">
        <w:rPr>
          <w:sz w:val="22"/>
          <w:szCs w:val="22"/>
        </w:rPr>
        <w:t>…</w:t>
      </w:r>
    </w:p>
    <w:p w:rsidR="00A87398" w:rsidRPr="00FF6EFA" w:rsidRDefault="00A87398" w:rsidP="007F5BB1">
      <w:p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2. Zmiana przedstawicieli Stron nie wymaga aneksu do umowy lecz pisemnego powiadomienia drugiej Strony.</w:t>
      </w:r>
    </w:p>
    <w:p w:rsidR="00A87398" w:rsidRPr="00FF6EFA" w:rsidRDefault="00A87398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>§9</w:t>
      </w:r>
    </w:p>
    <w:p w:rsidR="00BA0624" w:rsidRPr="00FF6EFA" w:rsidRDefault="00BA0624" w:rsidP="007F5BB1">
      <w:p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Wszelkie zmiany </w:t>
      </w:r>
      <w:r w:rsidR="00A87398" w:rsidRPr="00FF6EFA">
        <w:rPr>
          <w:sz w:val="22"/>
          <w:szCs w:val="22"/>
        </w:rPr>
        <w:t xml:space="preserve">i uzupełnienia </w:t>
      </w:r>
      <w:r w:rsidRPr="00FF6EFA">
        <w:rPr>
          <w:sz w:val="22"/>
          <w:szCs w:val="22"/>
        </w:rPr>
        <w:t xml:space="preserve">niniejszej umowy </w:t>
      </w:r>
      <w:r w:rsidR="00A87398" w:rsidRPr="00FF6EFA">
        <w:rPr>
          <w:sz w:val="22"/>
          <w:szCs w:val="22"/>
        </w:rPr>
        <w:t>wymagają</w:t>
      </w:r>
      <w:r w:rsidRPr="00FF6EFA">
        <w:rPr>
          <w:sz w:val="22"/>
          <w:szCs w:val="22"/>
        </w:rPr>
        <w:t xml:space="preserve"> form</w:t>
      </w:r>
      <w:r w:rsidR="00A87398" w:rsidRPr="00FF6EFA">
        <w:rPr>
          <w:sz w:val="22"/>
          <w:szCs w:val="22"/>
        </w:rPr>
        <w:t>y</w:t>
      </w:r>
      <w:r w:rsidRPr="00FF6EFA">
        <w:rPr>
          <w:sz w:val="22"/>
          <w:szCs w:val="22"/>
        </w:rPr>
        <w:t xml:space="preserve"> pisemnej pod rygorem nieważności</w:t>
      </w:r>
      <w:r w:rsidR="00400E66" w:rsidRPr="00FF6EFA">
        <w:rPr>
          <w:sz w:val="22"/>
          <w:szCs w:val="22"/>
        </w:rPr>
        <w:t>, z zastrzeżeniem § 8 ust. 2.</w:t>
      </w:r>
    </w:p>
    <w:p w:rsidR="00BA0624" w:rsidRPr="00FF6EFA" w:rsidRDefault="00BA0624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>§</w:t>
      </w:r>
      <w:r w:rsidR="00A87398" w:rsidRPr="00FF6EFA">
        <w:rPr>
          <w:sz w:val="22"/>
          <w:szCs w:val="22"/>
        </w:rPr>
        <w:t>10</w:t>
      </w:r>
    </w:p>
    <w:p w:rsidR="00BA0624" w:rsidRPr="00FF6EFA" w:rsidRDefault="00BA0624" w:rsidP="007F5BB1">
      <w:p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>W sprawach nieuregulowanych niniejszą umowa mają zastosowanie właściwe przepisy prawa.</w:t>
      </w:r>
      <w:r w:rsidR="0048194A" w:rsidRPr="00FF6EFA">
        <w:rPr>
          <w:sz w:val="22"/>
          <w:szCs w:val="22"/>
        </w:rPr>
        <w:t xml:space="preserve">  </w:t>
      </w:r>
      <w:r w:rsidR="003E29C4" w:rsidRPr="00FF6EFA">
        <w:rPr>
          <w:sz w:val="22"/>
          <w:szCs w:val="22"/>
        </w:rPr>
        <w:t xml:space="preserve">Ewentualne </w:t>
      </w:r>
      <w:r w:rsidR="00735A19" w:rsidRPr="00FF6EFA">
        <w:rPr>
          <w:sz w:val="22"/>
          <w:szCs w:val="22"/>
        </w:rPr>
        <w:t>spory mogące wynikać</w:t>
      </w:r>
      <w:r w:rsidR="003E29C4" w:rsidRPr="00FF6EFA">
        <w:rPr>
          <w:sz w:val="22"/>
          <w:szCs w:val="22"/>
        </w:rPr>
        <w:t xml:space="preserve"> między </w:t>
      </w:r>
      <w:r w:rsidR="0018018E" w:rsidRPr="00FF6EFA">
        <w:rPr>
          <w:sz w:val="22"/>
          <w:szCs w:val="22"/>
        </w:rPr>
        <w:t>S</w:t>
      </w:r>
      <w:r w:rsidR="003E29C4" w:rsidRPr="00FF6EFA">
        <w:rPr>
          <w:sz w:val="22"/>
          <w:szCs w:val="22"/>
        </w:rPr>
        <w:t>tronami</w:t>
      </w:r>
      <w:r w:rsidR="00A87398" w:rsidRPr="00FF6EFA">
        <w:rPr>
          <w:sz w:val="22"/>
          <w:szCs w:val="22"/>
        </w:rPr>
        <w:t xml:space="preserve"> w związku z zawarciem </w:t>
      </w:r>
      <w:r w:rsidR="003F13E0" w:rsidRPr="00FF6EFA">
        <w:rPr>
          <w:sz w:val="22"/>
          <w:szCs w:val="22"/>
        </w:rPr>
        <w:br/>
      </w:r>
      <w:r w:rsidR="00A87398" w:rsidRPr="00FF6EFA">
        <w:rPr>
          <w:sz w:val="22"/>
          <w:szCs w:val="22"/>
        </w:rPr>
        <w:t>i realizacją niniejszej Umowy</w:t>
      </w:r>
      <w:r w:rsidR="003E29C4" w:rsidRPr="00FF6EFA">
        <w:rPr>
          <w:sz w:val="22"/>
          <w:szCs w:val="22"/>
        </w:rPr>
        <w:t xml:space="preserve"> rozstrzygać będzie sąd właściwy miejscowo dla siedziby Zamawiającego</w:t>
      </w:r>
      <w:r w:rsidR="00735A19" w:rsidRPr="00FF6EFA">
        <w:rPr>
          <w:sz w:val="22"/>
          <w:szCs w:val="22"/>
        </w:rPr>
        <w:t>.</w:t>
      </w:r>
    </w:p>
    <w:p w:rsidR="00735A19" w:rsidRPr="00FF6EFA" w:rsidRDefault="00735A19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>§</w:t>
      </w:r>
      <w:r w:rsidR="00A87398" w:rsidRPr="00FF6EFA">
        <w:rPr>
          <w:sz w:val="22"/>
          <w:szCs w:val="22"/>
        </w:rPr>
        <w:t>11</w:t>
      </w:r>
    </w:p>
    <w:p w:rsidR="0018018E" w:rsidRPr="00FF6EFA" w:rsidRDefault="00B4436F" w:rsidP="007F5BB1">
      <w:p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Adresy do doręczeń obu Stron zostały wskazane w komparycji umowy. Wykonawca jednocześnie zobowiązuje się do zawiadomienia na piśmie Zamawiającego o każdej zmianie adresu do doręczeń. Adresy do doręczeń mogą być wskazywane wyłącznie na terytorium Rzeczypospolitej Polskiej. </w:t>
      </w:r>
      <w:r w:rsidR="00B02498">
        <w:rPr>
          <w:sz w:val="22"/>
          <w:szCs w:val="22"/>
        </w:rPr>
        <w:br/>
      </w:r>
      <w:bookmarkStart w:id="0" w:name="_GoBack"/>
      <w:bookmarkEnd w:id="0"/>
      <w:r w:rsidRPr="00FF6EFA">
        <w:rPr>
          <w:sz w:val="22"/>
          <w:szCs w:val="22"/>
        </w:rPr>
        <w:t xml:space="preserve">W przypadku niewywiązania się </w:t>
      </w:r>
      <w:r w:rsidR="00400E66" w:rsidRPr="00FF6EFA">
        <w:rPr>
          <w:sz w:val="22"/>
          <w:szCs w:val="22"/>
        </w:rPr>
        <w:t xml:space="preserve">przez Wykonawcę </w:t>
      </w:r>
      <w:r w:rsidRPr="00FF6EFA">
        <w:rPr>
          <w:sz w:val="22"/>
          <w:szCs w:val="22"/>
        </w:rPr>
        <w:t xml:space="preserve">z obowiązku , o którym mowa w niniejszym ustępie </w:t>
      </w:r>
      <w:r w:rsidR="00400E66" w:rsidRPr="00FF6EFA">
        <w:rPr>
          <w:sz w:val="22"/>
          <w:szCs w:val="22"/>
        </w:rPr>
        <w:t>korespondencja</w:t>
      </w:r>
      <w:r w:rsidRPr="00FF6EFA">
        <w:rPr>
          <w:sz w:val="22"/>
          <w:szCs w:val="22"/>
        </w:rPr>
        <w:t xml:space="preserve"> wysłana pod ostatnio znany Zamawiającemu adres będzie uważana za skutecznie doręczoną.</w:t>
      </w:r>
    </w:p>
    <w:p w:rsidR="0018018E" w:rsidRPr="00FF6EFA" w:rsidRDefault="0018018E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>§</w:t>
      </w:r>
      <w:r w:rsidR="00A87398" w:rsidRPr="00FF6EFA">
        <w:rPr>
          <w:sz w:val="22"/>
          <w:szCs w:val="22"/>
        </w:rPr>
        <w:t>12</w:t>
      </w:r>
    </w:p>
    <w:p w:rsidR="00735A19" w:rsidRPr="00FF6EFA" w:rsidRDefault="00735A19" w:rsidP="007F5BB1">
      <w:p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Niniejszą umowę sporządzono w </w:t>
      </w:r>
      <w:r w:rsidR="006E5F57" w:rsidRPr="00FF6EFA">
        <w:rPr>
          <w:sz w:val="22"/>
          <w:szCs w:val="22"/>
        </w:rPr>
        <w:t>trzech</w:t>
      </w:r>
      <w:r w:rsidRPr="00FF6EFA">
        <w:rPr>
          <w:sz w:val="22"/>
          <w:szCs w:val="22"/>
        </w:rPr>
        <w:t xml:space="preserve"> jednobrzmiących egzemp</w:t>
      </w:r>
      <w:r w:rsidR="00E74075" w:rsidRPr="00FF6EFA">
        <w:rPr>
          <w:sz w:val="22"/>
          <w:szCs w:val="22"/>
        </w:rPr>
        <w:t xml:space="preserve">larzach z czego </w:t>
      </w:r>
      <w:r w:rsidR="00FF6EFA">
        <w:rPr>
          <w:sz w:val="22"/>
          <w:szCs w:val="22"/>
        </w:rPr>
        <w:t>dwa</w:t>
      </w:r>
      <w:r w:rsidR="00E74075" w:rsidRPr="00FF6EFA">
        <w:rPr>
          <w:sz w:val="22"/>
          <w:szCs w:val="22"/>
        </w:rPr>
        <w:t xml:space="preserve"> egzemplarze</w:t>
      </w:r>
      <w:r w:rsidR="001A457D" w:rsidRPr="00FF6EFA">
        <w:rPr>
          <w:sz w:val="22"/>
          <w:szCs w:val="22"/>
        </w:rPr>
        <w:t xml:space="preserve"> przeznaczone są dla Zamawiającego i jeden dla Wykonawcy.</w:t>
      </w:r>
    </w:p>
    <w:p w:rsidR="005C218E" w:rsidRPr="00FF6EFA" w:rsidRDefault="005C218E" w:rsidP="007F5BB1">
      <w:pPr>
        <w:spacing w:after="0" w:line="360" w:lineRule="auto"/>
        <w:jc w:val="both"/>
        <w:rPr>
          <w:sz w:val="22"/>
          <w:szCs w:val="22"/>
        </w:rPr>
      </w:pPr>
    </w:p>
    <w:p w:rsidR="006D6AF5" w:rsidRPr="00FF6EFA" w:rsidRDefault="003207BB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 xml:space="preserve">ZAMAWIAJĄCY </w:t>
      </w:r>
      <w:r w:rsidR="00EA2622" w:rsidRPr="00FF6EFA">
        <w:rPr>
          <w:sz w:val="22"/>
          <w:szCs w:val="22"/>
        </w:rPr>
        <w:t xml:space="preserve">                        </w:t>
      </w:r>
      <w:r w:rsidR="00C54E76" w:rsidRPr="00FF6EFA">
        <w:rPr>
          <w:sz w:val="22"/>
          <w:szCs w:val="22"/>
        </w:rPr>
        <w:t xml:space="preserve">            </w:t>
      </w:r>
      <w:r w:rsidR="00EA2622" w:rsidRPr="00FF6EFA">
        <w:rPr>
          <w:sz w:val="22"/>
          <w:szCs w:val="22"/>
        </w:rPr>
        <w:t xml:space="preserve">                                 </w:t>
      </w:r>
      <w:r w:rsidRPr="00FF6EFA">
        <w:rPr>
          <w:sz w:val="22"/>
          <w:szCs w:val="22"/>
        </w:rPr>
        <w:t>WYKONAWCA</w:t>
      </w:r>
    </w:p>
    <w:p w:rsidR="00D828D4" w:rsidRPr="00FF6EFA" w:rsidRDefault="00D828D4" w:rsidP="007F5BB1">
      <w:pPr>
        <w:spacing w:after="0" w:line="360" w:lineRule="auto"/>
        <w:rPr>
          <w:sz w:val="22"/>
          <w:szCs w:val="22"/>
        </w:rPr>
      </w:pPr>
      <w:r w:rsidRPr="00FF6EFA">
        <w:rPr>
          <w:sz w:val="22"/>
          <w:szCs w:val="22"/>
        </w:rPr>
        <w:br w:type="page"/>
      </w:r>
    </w:p>
    <w:p w:rsidR="00D828D4" w:rsidRPr="00FF6EFA" w:rsidRDefault="00D828D4" w:rsidP="007F5BB1">
      <w:pPr>
        <w:spacing w:after="0" w:line="360" w:lineRule="auto"/>
        <w:jc w:val="center"/>
        <w:rPr>
          <w:b/>
          <w:sz w:val="22"/>
          <w:szCs w:val="22"/>
        </w:rPr>
      </w:pPr>
      <w:r w:rsidRPr="00FF6EFA">
        <w:rPr>
          <w:b/>
          <w:sz w:val="22"/>
          <w:szCs w:val="22"/>
        </w:rPr>
        <w:lastRenderedPageBreak/>
        <w:t xml:space="preserve">PROTOKÓŁ </w:t>
      </w:r>
    </w:p>
    <w:p w:rsidR="00D828D4" w:rsidRPr="00FF6EFA" w:rsidRDefault="00D828D4" w:rsidP="007F5BB1">
      <w:pPr>
        <w:spacing w:after="0" w:line="360" w:lineRule="auto"/>
        <w:jc w:val="center"/>
        <w:rPr>
          <w:b/>
          <w:sz w:val="22"/>
          <w:szCs w:val="22"/>
        </w:rPr>
      </w:pPr>
      <w:r w:rsidRPr="00FF6EFA">
        <w:rPr>
          <w:b/>
          <w:sz w:val="22"/>
          <w:szCs w:val="22"/>
        </w:rPr>
        <w:t xml:space="preserve">odbioru robót </w:t>
      </w:r>
    </w:p>
    <w:p w:rsidR="00D828D4" w:rsidRPr="00FF6EFA" w:rsidRDefault="00D828D4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 xml:space="preserve"> </w:t>
      </w:r>
    </w:p>
    <w:p w:rsidR="00E52CB2" w:rsidRPr="00FF6EFA" w:rsidRDefault="00D828D4" w:rsidP="007F5BB1">
      <w:p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RODZAJ ROBÓT: </w:t>
      </w:r>
      <w:r w:rsidR="006145C7" w:rsidRPr="00FF6EFA">
        <w:rPr>
          <w:sz w:val="22"/>
          <w:szCs w:val="22"/>
        </w:rPr>
        <w:t xml:space="preserve">wykonaniu instalacji telewizji przemysłowej w budynku Starostwa Powiatowego w Wołominie przy ul. Prądzyńskiego 3 </w:t>
      </w:r>
      <w:r w:rsidRPr="00FF6EFA">
        <w:rPr>
          <w:sz w:val="22"/>
          <w:szCs w:val="22"/>
        </w:rPr>
        <w:t xml:space="preserve"> </w:t>
      </w:r>
    </w:p>
    <w:p w:rsidR="00D828D4" w:rsidRPr="00FF6EFA" w:rsidRDefault="00D828D4" w:rsidP="007F5BB1">
      <w:pPr>
        <w:spacing w:after="0" w:line="360" w:lineRule="auto"/>
        <w:jc w:val="both"/>
        <w:rPr>
          <w:sz w:val="22"/>
          <w:szCs w:val="22"/>
        </w:rPr>
      </w:pPr>
      <w:r w:rsidRPr="00FF6EFA">
        <w:rPr>
          <w:sz w:val="22"/>
          <w:szCs w:val="22"/>
        </w:rPr>
        <w:t xml:space="preserve"> </w:t>
      </w:r>
    </w:p>
    <w:p w:rsidR="00E52CB2" w:rsidRPr="00FF6EFA" w:rsidRDefault="00D828D4" w:rsidP="007F5BB1">
      <w:pPr>
        <w:pStyle w:val="Akapitzlist"/>
        <w:spacing w:after="0" w:line="360" w:lineRule="auto"/>
        <w:ind w:left="0"/>
        <w:jc w:val="center"/>
        <w:rPr>
          <w:b/>
          <w:sz w:val="22"/>
          <w:szCs w:val="22"/>
        </w:rPr>
      </w:pPr>
      <w:r w:rsidRPr="00FF6EFA">
        <w:rPr>
          <w:sz w:val="22"/>
          <w:szCs w:val="22"/>
        </w:rPr>
        <w:t xml:space="preserve">WYKONAWCA: </w:t>
      </w:r>
      <w:r w:rsidR="006145C7" w:rsidRPr="00FF6EFA">
        <w:rPr>
          <w:rFonts w:eastAsia="Calibri"/>
          <w:b/>
          <w:sz w:val="22"/>
          <w:szCs w:val="22"/>
        </w:rPr>
        <w:t>…</w:t>
      </w:r>
    </w:p>
    <w:p w:rsidR="00D828D4" w:rsidRPr="00FF6EFA" w:rsidRDefault="00D828D4" w:rsidP="007F5BB1">
      <w:pPr>
        <w:spacing w:after="0" w:line="360" w:lineRule="auto"/>
        <w:jc w:val="center"/>
        <w:rPr>
          <w:sz w:val="22"/>
          <w:szCs w:val="22"/>
        </w:rPr>
      </w:pPr>
    </w:p>
    <w:p w:rsidR="00D828D4" w:rsidRPr="00FF6EFA" w:rsidRDefault="00D828D4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>wykonanych na podstawie umowy nr 032.       .201</w:t>
      </w:r>
      <w:r w:rsidR="006145C7" w:rsidRPr="00FF6EFA">
        <w:rPr>
          <w:sz w:val="22"/>
          <w:szCs w:val="22"/>
        </w:rPr>
        <w:t>7</w:t>
      </w:r>
      <w:r w:rsidRPr="00FF6EFA">
        <w:rPr>
          <w:sz w:val="22"/>
          <w:szCs w:val="22"/>
        </w:rPr>
        <w:t xml:space="preserve"> z dnia</w:t>
      </w:r>
      <w:r w:rsidR="001E3B64" w:rsidRPr="00FF6EFA">
        <w:rPr>
          <w:sz w:val="22"/>
          <w:szCs w:val="22"/>
        </w:rPr>
        <w:t xml:space="preserve">       .</w:t>
      </w:r>
      <w:r w:rsidR="006145C7" w:rsidRPr="00FF6EFA">
        <w:rPr>
          <w:sz w:val="22"/>
          <w:szCs w:val="22"/>
        </w:rPr>
        <w:t xml:space="preserve">      </w:t>
      </w:r>
      <w:r w:rsidR="001E3B64" w:rsidRPr="00FF6EFA">
        <w:rPr>
          <w:sz w:val="22"/>
          <w:szCs w:val="22"/>
        </w:rPr>
        <w:t>.201</w:t>
      </w:r>
      <w:r w:rsidR="006145C7" w:rsidRPr="00FF6EFA">
        <w:rPr>
          <w:sz w:val="22"/>
          <w:szCs w:val="22"/>
        </w:rPr>
        <w:t>7</w:t>
      </w:r>
      <w:r w:rsidR="001E3B64" w:rsidRPr="00FF6EFA">
        <w:rPr>
          <w:sz w:val="22"/>
          <w:szCs w:val="22"/>
        </w:rPr>
        <w:t xml:space="preserve"> r.</w:t>
      </w:r>
      <w:r w:rsidRPr="00FF6EFA">
        <w:rPr>
          <w:sz w:val="22"/>
          <w:szCs w:val="22"/>
        </w:rPr>
        <w:t xml:space="preserve"> </w:t>
      </w:r>
    </w:p>
    <w:p w:rsidR="00D828D4" w:rsidRPr="00FF6EFA" w:rsidRDefault="00D828D4" w:rsidP="007F5BB1">
      <w:pPr>
        <w:spacing w:after="0" w:line="360" w:lineRule="auto"/>
        <w:jc w:val="center"/>
        <w:rPr>
          <w:sz w:val="22"/>
          <w:szCs w:val="22"/>
        </w:rPr>
      </w:pPr>
    </w:p>
    <w:p w:rsidR="00D828D4" w:rsidRPr="00FF6EFA" w:rsidRDefault="00D828D4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 xml:space="preserve">KOMISJA W SKŁADZIE: </w:t>
      </w:r>
    </w:p>
    <w:p w:rsidR="00E52CB2" w:rsidRPr="00FF6EFA" w:rsidRDefault="00E52CB2" w:rsidP="007F5BB1">
      <w:pPr>
        <w:spacing w:after="0" w:line="360" w:lineRule="auto"/>
        <w:jc w:val="center"/>
        <w:rPr>
          <w:sz w:val="22"/>
          <w:szCs w:val="22"/>
        </w:rPr>
      </w:pPr>
    </w:p>
    <w:p w:rsidR="00D828D4" w:rsidRPr="00FF6EFA" w:rsidRDefault="00D828D4" w:rsidP="007F5BB1">
      <w:pPr>
        <w:pStyle w:val="Akapitzlist"/>
        <w:numPr>
          <w:ilvl w:val="0"/>
          <w:numId w:val="19"/>
        </w:num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 xml:space="preserve">............................................................................................ </w:t>
      </w:r>
    </w:p>
    <w:p w:rsidR="00E52CB2" w:rsidRPr="00FF6EFA" w:rsidRDefault="00E52CB2" w:rsidP="007F5BB1">
      <w:pPr>
        <w:spacing w:after="0" w:line="360" w:lineRule="auto"/>
        <w:ind w:left="360"/>
        <w:rPr>
          <w:sz w:val="22"/>
          <w:szCs w:val="22"/>
        </w:rPr>
      </w:pPr>
    </w:p>
    <w:p w:rsidR="00D828D4" w:rsidRPr="00FF6EFA" w:rsidRDefault="00D828D4" w:rsidP="007F5BB1">
      <w:pPr>
        <w:pStyle w:val="Akapitzlist"/>
        <w:numPr>
          <w:ilvl w:val="0"/>
          <w:numId w:val="19"/>
        </w:num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 xml:space="preserve">............................................................................................ </w:t>
      </w:r>
    </w:p>
    <w:p w:rsidR="00E52CB2" w:rsidRPr="00FF6EFA" w:rsidRDefault="00E52CB2" w:rsidP="007F5BB1">
      <w:pPr>
        <w:spacing w:after="0" w:line="360" w:lineRule="auto"/>
        <w:rPr>
          <w:sz w:val="22"/>
          <w:szCs w:val="22"/>
        </w:rPr>
      </w:pPr>
    </w:p>
    <w:p w:rsidR="00D828D4" w:rsidRPr="00FF6EFA" w:rsidRDefault="00D828D4" w:rsidP="007F5BB1">
      <w:pPr>
        <w:pStyle w:val="Akapitzlist"/>
        <w:numPr>
          <w:ilvl w:val="0"/>
          <w:numId w:val="19"/>
        </w:num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 xml:space="preserve">............................................................................................ </w:t>
      </w:r>
    </w:p>
    <w:p w:rsidR="00E52CB2" w:rsidRPr="00FF6EFA" w:rsidRDefault="00E52CB2" w:rsidP="007F5BB1">
      <w:pPr>
        <w:pStyle w:val="Akapitzlist"/>
        <w:spacing w:after="0" w:line="360" w:lineRule="auto"/>
        <w:rPr>
          <w:sz w:val="22"/>
          <w:szCs w:val="22"/>
        </w:rPr>
      </w:pPr>
    </w:p>
    <w:p w:rsidR="00E52CB2" w:rsidRPr="00FF6EFA" w:rsidRDefault="00E52CB2" w:rsidP="007F5BB1">
      <w:pPr>
        <w:pStyle w:val="Akapitzlist"/>
        <w:spacing w:after="0" w:line="360" w:lineRule="auto"/>
        <w:rPr>
          <w:sz w:val="22"/>
          <w:szCs w:val="22"/>
        </w:rPr>
      </w:pPr>
    </w:p>
    <w:p w:rsidR="00D828D4" w:rsidRPr="00FF6EFA" w:rsidRDefault="00D828D4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 xml:space="preserve">ustaliła, że zlecone roboty zostały wykonane zgodnie z umową. </w:t>
      </w:r>
    </w:p>
    <w:p w:rsidR="00D828D4" w:rsidRPr="00FF6EFA" w:rsidRDefault="00D828D4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 xml:space="preserve"> </w:t>
      </w:r>
    </w:p>
    <w:p w:rsidR="00D828D4" w:rsidRPr="00FF6EFA" w:rsidRDefault="00D828D4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 xml:space="preserve">Uwagi członków komisji: </w:t>
      </w:r>
    </w:p>
    <w:p w:rsidR="00D828D4" w:rsidRPr="00FF6EFA" w:rsidRDefault="00D828D4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D828D4" w:rsidRPr="00FF6EFA" w:rsidRDefault="00D828D4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D828D4" w:rsidRPr="00FF6EFA" w:rsidRDefault="00D828D4" w:rsidP="007F5BB1">
      <w:pPr>
        <w:spacing w:after="0" w:line="360" w:lineRule="auto"/>
        <w:jc w:val="center"/>
        <w:rPr>
          <w:sz w:val="22"/>
          <w:szCs w:val="22"/>
        </w:rPr>
      </w:pPr>
    </w:p>
    <w:p w:rsidR="00D828D4" w:rsidRPr="00FF6EFA" w:rsidRDefault="00D828D4" w:rsidP="007F5BB1">
      <w:p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 xml:space="preserve">PODPISY KOMISJI: </w:t>
      </w:r>
    </w:p>
    <w:p w:rsidR="00D828D4" w:rsidRPr="00FF6EFA" w:rsidRDefault="00D828D4" w:rsidP="007F5BB1">
      <w:pPr>
        <w:pStyle w:val="Akapitzlist"/>
        <w:numPr>
          <w:ilvl w:val="0"/>
          <w:numId w:val="18"/>
        </w:num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 xml:space="preserve">........................................................ , </w:t>
      </w:r>
    </w:p>
    <w:p w:rsidR="001E3B64" w:rsidRPr="00FF6EFA" w:rsidRDefault="001E3B64" w:rsidP="007F5BB1">
      <w:pPr>
        <w:pStyle w:val="Akapitzlist"/>
        <w:spacing w:after="0" w:line="360" w:lineRule="auto"/>
        <w:rPr>
          <w:sz w:val="22"/>
          <w:szCs w:val="22"/>
        </w:rPr>
      </w:pPr>
    </w:p>
    <w:p w:rsidR="00D828D4" w:rsidRPr="00FF6EFA" w:rsidRDefault="00D828D4" w:rsidP="007F5BB1">
      <w:pPr>
        <w:pStyle w:val="Akapitzlist"/>
        <w:numPr>
          <w:ilvl w:val="0"/>
          <w:numId w:val="18"/>
        </w:num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 xml:space="preserve">........................................................ , </w:t>
      </w:r>
    </w:p>
    <w:p w:rsidR="001E3B64" w:rsidRPr="00FF6EFA" w:rsidRDefault="001E3B64" w:rsidP="007F5BB1">
      <w:pPr>
        <w:pStyle w:val="Akapitzlist"/>
        <w:spacing w:after="0" w:line="360" w:lineRule="auto"/>
        <w:rPr>
          <w:sz w:val="22"/>
          <w:szCs w:val="22"/>
        </w:rPr>
      </w:pPr>
    </w:p>
    <w:p w:rsidR="00D828D4" w:rsidRPr="00FF6EFA" w:rsidRDefault="00D828D4" w:rsidP="007F5BB1">
      <w:pPr>
        <w:pStyle w:val="Akapitzlist"/>
        <w:numPr>
          <w:ilvl w:val="0"/>
          <w:numId w:val="18"/>
        </w:numPr>
        <w:spacing w:after="0" w:line="360" w:lineRule="auto"/>
        <w:jc w:val="center"/>
        <w:rPr>
          <w:sz w:val="22"/>
          <w:szCs w:val="22"/>
        </w:rPr>
      </w:pPr>
      <w:r w:rsidRPr="00FF6EFA">
        <w:rPr>
          <w:sz w:val="22"/>
          <w:szCs w:val="22"/>
        </w:rPr>
        <w:t xml:space="preserve">........................................................ , </w:t>
      </w:r>
    </w:p>
    <w:p w:rsidR="001E3B64" w:rsidRPr="00FF6EFA" w:rsidRDefault="001E3B64" w:rsidP="007F5BB1">
      <w:pPr>
        <w:pStyle w:val="Akapitzlist"/>
        <w:spacing w:after="0" w:line="360" w:lineRule="auto"/>
        <w:rPr>
          <w:sz w:val="22"/>
          <w:szCs w:val="22"/>
        </w:rPr>
      </w:pPr>
    </w:p>
    <w:sectPr w:rsidR="001E3B64" w:rsidRPr="00FF6EFA" w:rsidSect="005C218E">
      <w:footerReference w:type="default" r:id="rId7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DB" w:rsidRDefault="005531DB" w:rsidP="00A720FD">
      <w:pPr>
        <w:spacing w:after="0" w:line="240" w:lineRule="auto"/>
      </w:pPr>
      <w:r>
        <w:separator/>
      </w:r>
    </w:p>
  </w:endnote>
  <w:endnote w:type="continuationSeparator" w:id="0">
    <w:p w:rsidR="005531DB" w:rsidRDefault="005531DB" w:rsidP="00A7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2574725"/>
      <w:docPartObj>
        <w:docPartGallery w:val="Page Numbers (Bottom of Page)"/>
        <w:docPartUnique/>
      </w:docPartObj>
    </w:sdtPr>
    <w:sdtEndPr/>
    <w:sdtContent>
      <w:p w:rsidR="00400E66" w:rsidRDefault="00400E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498">
          <w:rPr>
            <w:noProof/>
          </w:rPr>
          <w:t>1</w:t>
        </w:r>
        <w:r>
          <w:fldChar w:fldCharType="end"/>
        </w:r>
      </w:p>
    </w:sdtContent>
  </w:sdt>
  <w:p w:rsidR="00400E66" w:rsidRDefault="00400E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DB" w:rsidRDefault="005531DB" w:rsidP="00A720FD">
      <w:pPr>
        <w:spacing w:after="0" w:line="240" w:lineRule="auto"/>
      </w:pPr>
      <w:r>
        <w:separator/>
      </w:r>
    </w:p>
  </w:footnote>
  <w:footnote w:type="continuationSeparator" w:id="0">
    <w:p w:rsidR="005531DB" w:rsidRDefault="005531DB" w:rsidP="00A7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41FE"/>
    <w:multiLevelType w:val="hybridMultilevel"/>
    <w:tmpl w:val="CCD0E844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F57E7"/>
    <w:multiLevelType w:val="hybridMultilevel"/>
    <w:tmpl w:val="D4DC7B8C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59E2"/>
    <w:multiLevelType w:val="hybridMultilevel"/>
    <w:tmpl w:val="EF146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65C03"/>
    <w:multiLevelType w:val="hybridMultilevel"/>
    <w:tmpl w:val="67767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77817"/>
    <w:multiLevelType w:val="hybridMultilevel"/>
    <w:tmpl w:val="E93AE2B6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86013"/>
    <w:multiLevelType w:val="hybridMultilevel"/>
    <w:tmpl w:val="065EB432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90F58"/>
    <w:multiLevelType w:val="hybridMultilevel"/>
    <w:tmpl w:val="9F0C2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A5D88"/>
    <w:multiLevelType w:val="hybridMultilevel"/>
    <w:tmpl w:val="09AC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15E7D"/>
    <w:multiLevelType w:val="hybridMultilevel"/>
    <w:tmpl w:val="3A96E6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D0CB4"/>
    <w:multiLevelType w:val="hybridMultilevel"/>
    <w:tmpl w:val="6D8E65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5D70493"/>
    <w:multiLevelType w:val="hybridMultilevel"/>
    <w:tmpl w:val="71E6E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740F0"/>
    <w:multiLevelType w:val="hybridMultilevel"/>
    <w:tmpl w:val="D0943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0178E"/>
    <w:multiLevelType w:val="hybridMultilevel"/>
    <w:tmpl w:val="4694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0346F"/>
    <w:multiLevelType w:val="hybridMultilevel"/>
    <w:tmpl w:val="97F062D8"/>
    <w:lvl w:ilvl="0" w:tplc="9C260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075126"/>
    <w:multiLevelType w:val="hybridMultilevel"/>
    <w:tmpl w:val="CE6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81240"/>
    <w:multiLevelType w:val="hybridMultilevel"/>
    <w:tmpl w:val="F102A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2442C"/>
    <w:multiLevelType w:val="hybridMultilevel"/>
    <w:tmpl w:val="1B724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C0B15"/>
    <w:multiLevelType w:val="hybridMultilevel"/>
    <w:tmpl w:val="DD56B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D2AAE"/>
    <w:multiLevelType w:val="hybridMultilevel"/>
    <w:tmpl w:val="35BA7E22"/>
    <w:lvl w:ilvl="0" w:tplc="1B76F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361DCF"/>
    <w:multiLevelType w:val="hybridMultilevel"/>
    <w:tmpl w:val="3BE2ACAE"/>
    <w:lvl w:ilvl="0" w:tplc="D6AC3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91752"/>
    <w:multiLevelType w:val="hybridMultilevel"/>
    <w:tmpl w:val="A832F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13570"/>
    <w:multiLevelType w:val="hybridMultilevel"/>
    <w:tmpl w:val="9BD2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E4F0A"/>
    <w:multiLevelType w:val="hybridMultilevel"/>
    <w:tmpl w:val="D3921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71F8E"/>
    <w:multiLevelType w:val="hybridMultilevel"/>
    <w:tmpl w:val="9B1E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87A2B"/>
    <w:multiLevelType w:val="hybridMultilevel"/>
    <w:tmpl w:val="03BE0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0120E"/>
    <w:multiLevelType w:val="hybridMultilevel"/>
    <w:tmpl w:val="C9A8C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15"/>
  </w:num>
  <w:num w:numId="5">
    <w:abstractNumId w:val="11"/>
  </w:num>
  <w:num w:numId="6">
    <w:abstractNumId w:val="5"/>
  </w:num>
  <w:num w:numId="7">
    <w:abstractNumId w:val="23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  <w:num w:numId="12">
    <w:abstractNumId w:val="14"/>
  </w:num>
  <w:num w:numId="13">
    <w:abstractNumId w:val="8"/>
  </w:num>
  <w:num w:numId="14">
    <w:abstractNumId w:val="24"/>
  </w:num>
  <w:num w:numId="15">
    <w:abstractNumId w:val="12"/>
  </w:num>
  <w:num w:numId="16">
    <w:abstractNumId w:val="13"/>
  </w:num>
  <w:num w:numId="17">
    <w:abstractNumId w:val="9"/>
  </w:num>
  <w:num w:numId="18">
    <w:abstractNumId w:val="21"/>
  </w:num>
  <w:num w:numId="19">
    <w:abstractNumId w:val="2"/>
  </w:num>
  <w:num w:numId="20">
    <w:abstractNumId w:val="10"/>
  </w:num>
  <w:num w:numId="21">
    <w:abstractNumId w:val="25"/>
  </w:num>
  <w:num w:numId="22">
    <w:abstractNumId w:val="16"/>
  </w:num>
  <w:num w:numId="23">
    <w:abstractNumId w:val="20"/>
  </w:num>
  <w:num w:numId="24">
    <w:abstractNumId w:val="17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F5"/>
    <w:rsid w:val="0000240C"/>
    <w:rsid w:val="00026C97"/>
    <w:rsid w:val="00072F83"/>
    <w:rsid w:val="00074D95"/>
    <w:rsid w:val="00076710"/>
    <w:rsid w:val="00097CE6"/>
    <w:rsid w:val="000A5A89"/>
    <w:rsid w:val="000E3C52"/>
    <w:rsid w:val="000E777F"/>
    <w:rsid w:val="00101F14"/>
    <w:rsid w:val="00145670"/>
    <w:rsid w:val="00165A27"/>
    <w:rsid w:val="00170645"/>
    <w:rsid w:val="0018018E"/>
    <w:rsid w:val="001845F0"/>
    <w:rsid w:val="001A457D"/>
    <w:rsid w:val="001C7E9C"/>
    <w:rsid w:val="001D64FA"/>
    <w:rsid w:val="001E3B64"/>
    <w:rsid w:val="00215A75"/>
    <w:rsid w:val="00256169"/>
    <w:rsid w:val="00295DC8"/>
    <w:rsid w:val="002B3C7E"/>
    <w:rsid w:val="003207BB"/>
    <w:rsid w:val="00324649"/>
    <w:rsid w:val="00326C98"/>
    <w:rsid w:val="0035504F"/>
    <w:rsid w:val="00383BAC"/>
    <w:rsid w:val="003D7F65"/>
    <w:rsid w:val="003E29C4"/>
    <w:rsid w:val="003E4978"/>
    <w:rsid w:val="003F13E0"/>
    <w:rsid w:val="003F2AF3"/>
    <w:rsid w:val="00400E66"/>
    <w:rsid w:val="0040682B"/>
    <w:rsid w:val="0042740E"/>
    <w:rsid w:val="004527EB"/>
    <w:rsid w:val="0045759D"/>
    <w:rsid w:val="00472DB1"/>
    <w:rsid w:val="0048194A"/>
    <w:rsid w:val="00481E74"/>
    <w:rsid w:val="004C73F8"/>
    <w:rsid w:val="00510529"/>
    <w:rsid w:val="00512B4E"/>
    <w:rsid w:val="005531DB"/>
    <w:rsid w:val="005662E4"/>
    <w:rsid w:val="005813C5"/>
    <w:rsid w:val="00585DFA"/>
    <w:rsid w:val="005C218E"/>
    <w:rsid w:val="005D6DB0"/>
    <w:rsid w:val="005E292C"/>
    <w:rsid w:val="006042D4"/>
    <w:rsid w:val="006145C7"/>
    <w:rsid w:val="0065628E"/>
    <w:rsid w:val="00690A2A"/>
    <w:rsid w:val="006A7986"/>
    <w:rsid w:val="006D1C89"/>
    <w:rsid w:val="006D6AF5"/>
    <w:rsid w:val="006E0D7E"/>
    <w:rsid w:val="006E5F57"/>
    <w:rsid w:val="006E7FEA"/>
    <w:rsid w:val="00717A9E"/>
    <w:rsid w:val="0072242D"/>
    <w:rsid w:val="0073314E"/>
    <w:rsid w:val="00735A19"/>
    <w:rsid w:val="00770C73"/>
    <w:rsid w:val="007758F4"/>
    <w:rsid w:val="007A49E7"/>
    <w:rsid w:val="007B6D14"/>
    <w:rsid w:val="007C0246"/>
    <w:rsid w:val="007D1BF7"/>
    <w:rsid w:val="007F26DF"/>
    <w:rsid w:val="007F5BB1"/>
    <w:rsid w:val="00803FBD"/>
    <w:rsid w:val="008213D7"/>
    <w:rsid w:val="00831F52"/>
    <w:rsid w:val="00876D41"/>
    <w:rsid w:val="008C4496"/>
    <w:rsid w:val="008C7FCB"/>
    <w:rsid w:val="0095503B"/>
    <w:rsid w:val="00962A2F"/>
    <w:rsid w:val="00975583"/>
    <w:rsid w:val="00980ED9"/>
    <w:rsid w:val="009839DF"/>
    <w:rsid w:val="009B5A32"/>
    <w:rsid w:val="009C30DC"/>
    <w:rsid w:val="009C6B1C"/>
    <w:rsid w:val="009E0AB5"/>
    <w:rsid w:val="009E3175"/>
    <w:rsid w:val="00A121FA"/>
    <w:rsid w:val="00A27F62"/>
    <w:rsid w:val="00A720FD"/>
    <w:rsid w:val="00A87398"/>
    <w:rsid w:val="00A9464F"/>
    <w:rsid w:val="00AA0BDE"/>
    <w:rsid w:val="00AF4AED"/>
    <w:rsid w:val="00AF53DE"/>
    <w:rsid w:val="00AF6CBC"/>
    <w:rsid w:val="00B02498"/>
    <w:rsid w:val="00B02695"/>
    <w:rsid w:val="00B031A5"/>
    <w:rsid w:val="00B037E6"/>
    <w:rsid w:val="00B11B2A"/>
    <w:rsid w:val="00B4436F"/>
    <w:rsid w:val="00B81A9E"/>
    <w:rsid w:val="00B8231F"/>
    <w:rsid w:val="00B83FC6"/>
    <w:rsid w:val="00B91155"/>
    <w:rsid w:val="00BA0624"/>
    <w:rsid w:val="00BD7951"/>
    <w:rsid w:val="00BE271D"/>
    <w:rsid w:val="00C170D5"/>
    <w:rsid w:val="00C47C2C"/>
    <w:rsid w:val="00C54E76"/>
    <w:rsid w:val="00C61742"/>
    <w:rsid w:val="00C61F41"/>
    <w:rsid w:val="00C76E34"/>
    <w:rsid w:val="00C83132"/>
    <w:rsid w:val="00C974F2"/>
    <w:rsid w:val="00CB12D0"/>
    <w:rsid w:val="00CD0DDB"/>
    <w:rsid w:val="00CD4DB0"/>
    <w:rsid w:val="00D0234D"/>
    <w:rsid w:val="00D333B1"/>
    <w:rsid w:val="00D61F8A"/>
    <w:rsid w:val="00D648B6"/>
    <w:rsid w:val="00D828D4"/>
    <w:rsid w:val="00DA3BAD"/>
    <w:rsid w:val="00DB0512"/>
    <w:rsid w:val="00DB7A3A"/>
    <w:rsid w:val="00DC0287"/>
    <w:rsid w:val="00DC60E0"/>
    <w:rsid w:val="00DD14C1"/>
    <w:rsid w:val="00DE58C0"/>
    <w:rsid w:val="00DF308A"/>
    <w:rsid w:val="00E52CB2"/>
    <w:rsid w:val="00E710E4"/>
    <w:rsid w:val="00E74075"/>
    <w:rsid w:val="00E834BB"/>
    <w:rsid w:val="00EA2622"/>
    <w:rsid w:val="00EB22BA"/>
    <w:rsid w:val="00EC77B7"/>
    <w:rsid w:val="00F01B9E"/>
    <w:rsid w:val="00F02919"/>
    <w:rsid w:val="00F225FB"/>
    <w:rsid w:val="00F34905"/>
    <w:rsid w:val="00F36872"/>
    <w:rsid w:val="00F46388"/>
    <w:rsid w:val="00F86866"/>
    <w:rsid w:val="00F965D2"/>
    <w:rsid w:val="00FD5979"/>
    <w:rsid w:val="00FE3A5F"/>
    <w:rsid w:val="00FE5D4D"/>
    <w:rsid w:val="00FE7564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CE44"/>
  <w15:docId w15:val="{26C802E7-E8C7-450C-965C-1E693EE8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72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A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A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0FD"/>
  </w:style>
  <w:style w:type="paragraph" w:styleId="Stopka">
    <w:name w:val="footer"/>
    <w:basedOn w:val="Normalny"/>
    <w:link w:val="StopkaZnak"/>
    <w:uiPriority w:val="99"/>
    <w:unhideWhenUsed/>
    <w:rsid w:val="00A7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0FD"/>
  </w:style>
  <w:style w:type="character" w:styleId="Odwoaniedokomentarza">
    <w:name w:val="annotation reference"/>
    <w:basedOn w:val="Domylnaczcionkaakapitu"/>
    <w:uiPriority w:val="99"/>
    <w:semiHidden/>
    <w:unhideWhenUsed/>
    <w:rsid w:val="007C0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2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2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246"/>
    <w:rPr>
      <w:b/>
      <w:bCs/>
      <w:sz w:val="20"/>
      <w:szCs w:val="20"/>
    </w:rPr>
  </w:style>
  <w:style w:type="paragraph" w:styleId="Bezodstpw">
    <w:name w:val="No Spacing"/>
    <w:uiPriority w:val="1"/>
    <w:qFormat/>
    <w:rsid w:val="007F5BB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1728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A0412</cp:lastModifiedBy>
  <cp:revision>20</cp:revision>
  <cp:lastPrinted>2016-02-29T11:39:00Z</cp:lastPrinted>
  <dcterms:created xsi:type="dcterms:W3CDTF">2014-02-20T12:59:00Z</dcterms:created>
  <dcterms:modified xsi:type="dcterms:W3CDTF">2017-02-10T08:19:00Z</dcterms:modified>
</cp:coreProperties>
</file>