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F522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83</w:t>
      </w:r>
      <w:bookmarkStart w:id="0" w:name="_GoBack"/>
      <w:bookmarkEnd w:id="0"/>
      <w:r w:rsidR="007906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/2016</w:t>
      </w:r>
    </w:p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246CDD" w:rsidRDefault="00246CDD" w:rsidP="0024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6061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82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24</w:t>
      </w:r>
      <w:r w:rsidR="005A07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maja</w:t>
      </w:r>
      <w:r w:rsidR="00487D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2016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63AA7" w:rsidRPr="00063AA7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>otwart</w:t>
      </w:r>
      <w:r w:rsidR="00380959">
        <w:rPr>
          <w:rFonts w:ascii="Times New Roman" w:eastAsia="Times New Roman" w:hAnsi="Times New Roman"/>
          <w:b/>
          <w:sz w:val="24"/>
          <w:szCs w:val="24"/>
          <w:lang w:eastAsia="pl-PL"/>
        </w:rPr>
        <w:t>ego konkursu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w roku 2016 zadań publicznych </w:t>
      </w:r>
    </w:p>
    <w:p w:rsidR="00170D35" w:rsidRPr="00063AA7" w:rsidRDefault="00170D35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1445</w:t>
      </w:r>
      <w:r w:rsidR="00FB0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art. 15 ust. 2h oraz ust. 2j ustawy 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FB0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201</w:t>
      </w:r>
      <w:r w:rsidR="00380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380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239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BA00D1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063AA7" w:rsidRPr="00063AA7" w:rsidRDefault="00380959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się otwarty konkurs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na realizację w roku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016 zadań publicznych, ogłoszony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5A074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5A0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 kwietnia 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Kultura fizyczna, 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 dotacje na dofinansowanie realiza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zadań publicznych, zgodnie 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wykazem stanowiącym załącznik do niniejszej uchwały.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AA7" w:rsidRPr="00063AA7" w:rsidRDefault="006E0BB8" w:rsidP="0006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1C4A93" w:rsidRDefault="008B1B77" w:rsidP="003809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</w:t>
      </w:r>
      <w:r w:rsidR="007906BB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Wołomińskiego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24516F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063AA7"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</w:t>
      </w:r>
      <w:r w:rsidR="00063AA7" w:rsidRPr="00246CD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="00380959">
        <w:rPr>
          <w:rFonts w:ascii="Times New Roman" w:eastAsia="Times New Roman" w:hAnsi="Times New Roman" w:cs="Times New Roman"/>
          <w:sz w:val="18"/>
          <w:szCs w:val="24"/>
          <w:lang w:eastAsia="pl-PL"/>
        </w:rPr>
        <w:br/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46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</w:t>
      </w:r>
      <w:r w:rsidR="00380959">
        <w:rPr>
          <w:rFonts w:ascii="Times New Roman" w:eastAsia="Times New Roman" w:hAnsi="Times New Roman" w:cs="Times New Roman"/>
          <w:sz w:val="24"/>
          <w:szCs w:val="24"/>
          <w:lang w:eastAsia="pl-PL"/>
        </w:rPr>
        <w:t>ie, o którym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0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1, określonych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do niniejszej uchwały, zabezpieczono środki:</w:t>
      </w:r>
      <w:r w:rsidR="00380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 w:rsidR="001C4A93">
        <w:rPr>
          <w:rFonts w:ascii="Times New Roman" w:eastAsia="Times New Roman" w:hAnsi="Times New Roman"/>
          <w:sz w:val="24"/>
          <w:szCs w:val="24"/>
          <w:lang w:eastAsia="pl-PL"/>
        </w:rPr>
        <w:t>926 klasyfikacji budżetowej</w:t>
      </w:r>
      <w:r w:rsidR="001C4A93"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/>
          <w:sz w:val="24"/>
          <w:szCs w:val="24"/>
          <w:lang w:eastAsia="pl-PL"/>
        </w:rPr>
        <w:t xml:space="preserve">Kultura fizyczna, </w:t>
      </w:r>
      <w:r w:rsidR="001C4A93"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 w:rsidR="001C4A93">
        <w:rPr>
          <w:rFonts w:ascii="Times New Roman" w:eastAsia="Times New Roman" w:hAnsi="Times New Roman"/>
          <w:sz w:val="24"/>
          <w:szCs w:val="24"/>
          <w:lang w:eastAsia="pl-PL"/>
        </w:rPr>
        <w:t>92605</w:t>
      </w:r>
      <w:r w:rsidR="001C4A93"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/>
          <w:sz w:val="24"/>
          <w:szCs w:val="24"/>
          <w:lang w:eastAsia="pl-PL"/>
        </w:rPr>
        <w:t>Zadania w zakresie kultury</w:t>
      </w:r>
      <w:r w:rsidR="001C4A93"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/>
          <w:sz w:val="24"/>
          <w:szCs w:val="24"/>
          <w:lang w:eastAsia="pl-PL"/>
        </w:rPr>
        <w:t xml:space="preserve">fizycznej </w:t>
      </w:r>
      <w:r w:rsidR="001C4A93"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– w kwocie </w:t>
      </w:r>
      <w:r w:rsidR="005A0746">
        <w:rPr>
          <w:rFonts w:ascii="Times New Roman" w:eastAsia="Times New Roman" w:hAnsi="Times New Roman"/>
          <w:sz w:val="24"/>
          <w:szCs w:val="24"/>
          <w:lang w:eastAsia="pl-PL"/>
        </w:rPr>
        <w:t>30.000</w:t>
      </w:r>
      <w:r w:rsidR="001C4A93" w:rsidRPr="009778C2">
        <w:rPr>
          <w:rFonts w:ascii="Times New Roman" w:eastAsia="Times New Roman" w:hAnsi="Times New Roman"/>
          <w:sz w:val="24"/>
          <w:szCs w:val="24"/>
          <w:lang w:eastAsia="pl-PL"/>
        </w:rPr>
        <w:t>,00 zł</w:t>
      </w:r>
      <w:r w:rsidR="001C4A9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1C4A93"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6E0BB8" w:rsidRPr="00063AA7" w:rsidRDefault="0024516F" w:rsidP="0024516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ów, którym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określone w Zasadach przyznawania i rozliczania dotacji z budżetu Powiatu Wołomińskiego na realizację zadań publicznych zlecanych w ramach programu współpracy  z organizacjami pozarządowymi, stanowiących załącznik do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V-2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96/2015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201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oraz ogłoszeni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2F2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063AA7" w:rsidRPr="00063AA7">
        <w:rPr>
          <w:rFonts w:ascii="Times New Roman" w:eastAsia="Times New Roman" w:hAnsi="Times New Roman"/>
          <w:sz w:val="24"/>
          <w:szCs w:val="24"/>
          <w:lang w:eastAsia="pl-PL"/>
        </w:rPr>
        <w:t xml:space="preserve">otwartych konkursów ofert na realizację w roku 2016 zadań publicznych </w:t>
      </w:r>
      <w:r w:rsidR="002F2EA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</w:t>
      </w:r>
      <w:r w:rsidR="00170D35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5A074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2F2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5A0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kwietnia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E0BB8" w:rsidRPr="00063AA7" w:rsidRDefault="006E0BB8" w:rsidP="00170D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4516F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ym przyznano dotacje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ze wzorem określonym w rozporządzeniu Ministra Pracy i Polityki Społecznej z</w:t>
      </w:r>
      <w:r w:rsidR="00170D35" w:rsidRPr="0006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dnia 15 grudnia 2010 r. </w:t>
      </w:r>
      <w:r w:rsidRPr="0006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wzoru oferty i ramowego wzoru umowy dotyczących realizacji zadania publicznego oraz wzoru sprawozdania z wykonania tego zadania (Dz.</w:t>
      </w:r>
      <w:r w:rsidR="00170D35" w:rsidRPr="0006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U. z 2011 r.</w:t>
      </w:r>
      <w:r w:rsidR="007F741C" w:rsidRPr="0006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6</w:t>
      </w:r>
      <w:r w:rsidRPr="00063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25)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0BB8" w:rsidRPr="00063AA7" w:rsidRDefault="00170D35" w:rsidP="00170D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380959">
        <w:rPr>
          <w:rFonts w:ascii="Times New Roman" w:eastAsia="Times New Roman" w:hAnsi="Times New Roman" w:cs="Times New Roman"/>
          <w:sz w:val="24"/>
          <w:szCs w:val="24"/>
          <w:lang w:eastAsia="pl-PL"/>
        </w:rPr>
        <w:t>ów,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380959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:rsidR="00170D35" w:rsidRPr="00063AA7" w:rsidRDefault="00170D35" w:rsidP="00170D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BA00D1" w:rsidRPr="00063AA7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siedzibie Starostwa Powiatowego  Wołominie.</w:t>
      </w: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:rsidR="00FD2FA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sectPr w:rsidR="00FD2FAC" w:rsidRPr="00063AA7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E4" w:rsidRDefault="00A400E4" w:rsidP="00E842EB">
      <w:pPr>
        <w:spacing w:after="0" w:line="240" w:lineRule="auto"/>
      </w:pPr>
      <w:r>
        <w:separator/>
      </w:r>
    </w:p>
  </w:endnote>
  <w:endnote w:type="continuationSeparator" w:id="0">
    <w:p w:rsidR="00A400E4" w:rsidRDefault="00A400E4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5" w:rsidRDefault="00170E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A400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5" w:rsidRDefault="00A4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E4" w:rsidRDefault="00A400E4" w:rsidP="00E842EB">
      <w:pPr>
        <w:spacing w:after="0" w:line="240" w:lineRule="auto"/>
      </w:pPr>
      <w:r>
        <w:separator/>
      </w:r>
    </w:p>
  </w:footnote>
  <w:footnote w:type="continuationSeparator" w:id="0">
    <w:p w:rsidR="00A400E4" w:rsidRDefault="00A400E4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3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3"/>
  </w:num>
  <w:num w:numId="11">
    <w:abstractNumId w:val="4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D35"/>
    <w:rsid w:val="0001314F"/>
    <w:rsid w:val="000270F3"/>
    <w:rsid w:val="00032EA3"/>
    <w:rsid w:val="00037BB1"/>
    <w:rsid w:val="000578E1"/>
    <w:rsid w:val="00063AA7"/>
    <w:rsid w:val="0008281B"/>
    <w:rsid w:val="000C39CC"/>
    <w:rsid w:val="000D7F9F"/>
    <w:rsid w:val="000E1D14"/>
    <w:rsid w:val="000F17A7"/>
    <w:rsid w:val="001150DB"/>
    <w:rsid w:val="0012281B"/>
    <w:rsid w:val="0013413D"/>
    <w:rsid w:val="00170D35"/>
    <w:rsid w:val="00170E3F"/>
    <w:rsid w:val="001968B0"/>
    <w:rsid w:val="001A0FFB"/>
    <w:rsid w:val="001A55A6"/>
    <w:rsid w:val="001C4A93"/>
    <w:rsid w:val="001C7573"/>
    <w:rsid w:val="001E39A3"/>
    <w:rsid w:val="00205EA6"/>
    <w:rsid w:val="002079E1"/>
    <w:rsid w:val="002216E8"/>
    <w:rsid w:val="00233F35"/>
    <w:rsid w:val="0024516F"/>
    <w:rsid w:val="00246CDD"/>
    <w:rsid w:val="002650E4"/>
    <w:rsid w:val="002718EB"/>
    <w:rsid w:val="002A41DF"/>
    <w:rsid w:val="002A6993"/>
    <w:rsid w:val="002B4A3F"/>
    <w:rsid w:val="002F2EAD"/>
    <w:rsid w:val="00312732"/>
    <w:rsid w:val="003205B4"/>
    <w:rsid w:val="003259BA"/>
    <w:rsid w:val="00346A92"/>
    <w:rsid w:val="003511EE"/>
    <w:rsid w:val="00380959"/>
    <w:rsid w:val="003A2A23"/>
    <w:rsid w:val="003D330C"/>
    <w:rsid w:val="003E22E8"/>
    <w:rsid w:val="00401EAB"/>
    <w:rsid w:val="004047C7"/>
    <w:rsid w:val="00424445"/>
    <w:rsid w:val="0043376B"/>
    <w:rsid w:val="00465590"/>
    <w:rsid w:val="00474725"/>
    <w:rsid w:val="004760B4"/>
    <w:rsid w:val="00476E7A"/>
    <w:rsid w:val="00487DD2"/>
    <w:rsid w:val="00490963"/>
    <w:rsid w:val="004B0D6C"/>
    <w:rsid w:val="004C247D"/>
    <w:rsid w:val="00511143"/>
    <w:rsid w:val="00530974"/>
    <w:rsid w:val="00537F8B"/>
    <w:rsid w:val="005720F0"/>
    <w:rsid w:val="00575814"/>
    <w:rsid w:val="00597306"/>
    <w:rsid w:val="005A0746"/>
    <w:rsid w:val="005B5A28"/>
    <w:rsid w:val="005D2109"/>
    <w:rsid w:val="005D7DAB"/>
    <w:rsid w:val="0060611C"/>
    <w:rsid w:val="00630E50"/>
    <w:rsid w:val="00646424"/>
    <w:rsid w:val="00650AE4"/>
    <w:rsid w:val="00690838"/>
    <w:rsid w:val="00697225"/>
    <w:rsid w:val="006A73B9"/>
    <w:rsid w:val="006B6D35"/>
    <w:rsid w:val="006B7D70"/>
    <w:rsid w:val="006C5E4A"/>
    <w:rsid w:val="006E0BB8"/>
    <w:rsid w:val="007004D3"/>
    <w:rsid w:val="007131C7"/>
    <w:rsid w:val="00731789"/>
    <w:rsid w:val="00736D26"/>
    <w:rsid w:val="00736DC3"/>
    <w:rsid w:val="007408D3"/>
    <w:rsid w:val="00740AAB"/>
    <w:rsid w:val="00755B95"/>
    <w:rsid w:val="007906BB"/>
    <w:rsid w:val="007D19B7"/>
    <w:rsid w:val="007D5D5C"/>
    <w:rsid w:val="007F741C"/>
    <w:rsid w:val="008470E2"/>
    <w:rsid w:val="00875072"/>
    <w:rsid w:val="008904F6"/>
    <w:rsid w:val="008A7BDA"/>
    <w:rsid w:val="008B1B77"/>
    <w:rsid w:val="008B599D"/>
    <w:rsid w:val="008C3503"/>
    <w:rsid w:val="008F3799"/>
    <w:rsid w:val="00933EFB"/>
    <w:rsid w:val="00950D01"/>
    <w:rsid w:val="00961FA3"/>
    <w:rsid w:val="00974412"/>
    <w:rsid w:val="009845FA"/>
    <w:rsid w:val="00995B4E"/>
    <w:rsid w:val="009C00A9"/>
    <w:rsid w:val="009F2747"/>
    <w:rsid w:val="00A26285"/>
    <w:rsid w:val="00A400E4"/>
    <w:rsid w:val="00A7105C"/>
    <w:rsid w:val="00A7554A"/>
    <w:rsid w:val="00A7729E"/>
    <w:rsid w:val="00AE614E"/>
    <w:rsid w:val="00AE798F"/>
    <w:rsid w:val="00B46C3A"/>
    <w:rsid w:val="00B73022"/>
    <w:rsid w:val="00B80E8E"/>
    <w:rsid w:val="00B822EC"/>
    <w:rsid w:val="00B86F9C"/>
    <w:rsid w:val="00BA00D1"/>
    <w:rsid w:val="00BB6AF0"/>
    <w:rsid w:val="00BF2873"/>
    <w:rsid w:val="00C007E3"/>
    <w:rsid w:val="00C52FFD"/>
    <w:rsid w:val="00C70231"/>
    <w:rsid w:val="00C71DF2"/>
    <w:rsid w:val="00C857B9"/>
    <w:rsid w:val="00C958FE"/>
    <w:rsid w:val="00CB5974"/>
    <w:rsid w:val="00CB759F"/>
    <w:rsid w:val="00CC51D3"/>
    <w:rsid w:val="00CC7060"/>
    <w:rsid w:val="00CD32FE"/>
    <w:rsid w:val="00CE5B4A"/>
    <w:rsid w:val="00D30A47"/>
    <w:rsid w:val="00D3469D"/>
    <w:rsid w:val="00D34D92"/>
    <w:rsid w:val="00D4441D"/>
    <w:rsid w:val="00D475AB"/>
    <w:rsid w:val="00D803B5"/>
    <w:rsid w:val="00D93F19"/>
    <w:rsid w:val="00DA6BEB"/>
    <w:rsid w:val="00DE444C"/>
    <w:rsid w:val="00DF6FCC"/>
    <w:rsid w:val="00DF7495"/>
    <w:rsid w:val="00E34B18"/>
    <w:rsid w:val="00E67BE0"/>
    <w:rsid w:val="00E842EB"/>
    <w:rsid w:val="00F04734"/>
    <w:rsid w:val="00F522D8"/>
    <w:rsid w:val="00F97B82"/>
    <w:rsid w:val="00FB05B1"/>
    <w:rsid w:val="00FD2FAC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8AC6"/>
  <w15:docId w15:val="{F7070226-C899-47A3-BA5F-A42692D6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74</cp:revision>
  <cp:lastPrinted>2016-05-17T11:56:00Z</cp:lastPrinted>
  <dcterms:created xsi:type="dcterms:W3CDTF">2014-12-15T09:11:00Z</dcterms:created>
  <dcterms:modified xsi:type="dcterms:W3CDTF">2016-05-25T07:46:00Z</dcterms:modified>
</cp:coreProperties>
</file>