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24" w:rsidRDefault="006B7C24" w:rsidP="006C6E78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  <w:bookmarkStart w:id="0" w:name="_GoBack"/>
      <w:bookmarkEnd w:id="0"/>
    </w:p>
    <w:p w:rsidR="00E52D25" w:rsidRDefault="00E52D25" w:rsidP="006C6E78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E52D25" w:rsidRPr="008329D3" w:rsidRDefault="00E52D25" w:rsidP="006C6E78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B7C24" w:rsidRPr="008329D3" w:rsidRDefault="006C6E78" w:rsidP="00466E7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329D3">
        <w:rPr>
          <w:b/>
          <w:sz w:val="28"/>
          <w:szCs w:val="28"/>
          <w:u w:val="single"/>
        </w:rPr>
        <w:t>OGŁOSZENIE</w:t>
      </w:r>
      <w:r w:rsidR="004D0163" w:rsidRPr="008329D3">
        <w:rPr>
          <w:b/>
          <w:sz w:val="28"/>
          <w:szCs w:val="28"/>
          <w:u w:val="single"/>
        </w:rPr>
        <w:t xml:space="preserve"> </w:t>
      </w:r>
    </w:p>
    <w:p w:rsidR="00326EB1" w:rsidRDefault="00326EB1" w:rsidP="006C6E78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329D3">
        <w:rPr>
          <w:b/>
          <w:sz w:val="28"/>
          <w:szCs w:val="28"/>
          <w:u w:val="single"/>
        </w:rPr>
        <w:t>STAROSTY WOŁOMIŃSKIEGO</w:t>
      </w:r>
    </w:p>
    <w:p w:rsidR="006B7C24" w:rsidRDefault="006B7C24" w:rsidP="00466E7E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E52D25" w:rsidRPr="008329D3" w:rsidRDefault="00E52D25" w:rsidP="00466E7E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C7906" w:rsidRPr="002C7906" w:rsidRDefault="002C7906" w:rsidP="002C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150CC" w:rsidRPr="00BE566F" w:rsidRDefault="002C7906" w:rsidP="00BE56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Wołomiński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wykonujący zadania z zakresu administracji rządowej informuje </w:t>
      </w:r>
      <w:r w:rsidR="006B7C24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o zamiarze wszczęcia, w trybie art. 124a ustawy z dnia 21 sierpnia 1997 r. o gospodarce nieruchomościam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i (tekst jednolity Dz. U. 2015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>1774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postępowania </w:t>
      </w:r>
      <w:r w:rsidR="00466E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 ograniczenia spo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sobu korzy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>tania z nieruchomości położonej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</w:t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>Radzymin</w:t>
      </w:r>
      <w:r w:rsidR="008D1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m. </w:t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>Arciechów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stanowiącej działkę ewidencyjną </w:t>
      </w:r>
      <w:r w:rsidR="00881DF6">
        <w:rPr>
          <w:rFonts w:ascii="Times New Roman" w:eastAsia="Times New Roman" w:hAnsi="Times New Roman" w:cs="Times New Roman"/>
          <w:sz w:val="24"/>
          <w:szCs w:val="24"/>
          <w:lang w:eastAsia="pl-PL"/>
        </w:rPr>
        <w:t>990/24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powierzchni </w:t>
      </w:r>
      <w:r w:rsidR="00881DF6">
        <w:rPr>
          <w:rFonts w:ascii="Times New Roman" w:eastAsia="Times New Roman" w:hAnsi="Times New Roman" w:cs="Times New Roman"/>
          <w:sz w:val="24"/>
          <w:szCs w:val="24"/>
          <w:lang w:eastAsia="pl-PL"/>
        </w:rPr>
        <w:t>870</w:t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7150CC"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Ograniczenie dotyczyć będzie </w:t>
      </w:r>
      <w:r w:rsidR="00881DF6">
        <w:rPr>
          <w:rFonts w:ascii="Times New Roman" w:eastAsia="Times New Roman" w:hAnsi="Times New Roman" w:cs="Times New Roman"/>
          <w:sz w:val="24"/>
          <w:szCs w:val="24"/>
          <w:lang w:eastAsia="pl-PL"/>
        </w:rPr>
        <w:t>10,5</w:t>
      </w:r>
      <w:r w:rsidR="00BE566F" w:rsidRP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E566F"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(wraz ze strefą kontrolowaną </w:t>
      </w:r>
      <w:r w:rsidR="00881DF6">
        <w:rPr>
          <w:rFonts w:ascii="Times New Roman" w:eastAsia="Times New Roman" w:hAnsi="Times New Roman" w:cs="Times New Roman"/>
          <w:sz w:val="24"/>
          <w:szCs w:val="24"/>
          <w:lang w:eastAsia="pl-PL"/>
        </w:rPr>
        <w:t>255</w:t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="00BE566F" w:rsidRP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E566F"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42422E" w:rsidRPr="0042422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0163" w:rsidRPr="006B7C24" w:rsidRDefault="00857A95" w:rsidP="00E52D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113 ust. 6, art. 114 ust. 3 i 4, art. 124 ust. 1 i 124 ust. 1a w związku </w:t>
      </w:r>
      <w:r w:rsidR="00466E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124a ustawy z dnia 21 sierpnia 1997 r. o gospodarce nieruchomościami 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 jednolity Dz. U. 2015</w:t>
      </w:r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>1774</w:t>
      </w:r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26EB1" w:rsidRPr="006B7C24">
        <w:rPr>
          <w:rFonts w:ascii="Times New Roman" w:hAnsi="Times New Roman" w:cs="Times New Roman"/>
          <w:sz w:val="24"/>
          <w:szCs w:val="24"/>
        </w:rPr>
        <w:t xml:space="preserve">na </w:t>
      </w:r>
      <w:r w:rsidR="007150CC">
        <w:rPr>
          <w:rFonts w:ascii="Times New Roman" w:hAnsi="Times New Roman" w:cs="Times New Roman"/>
          <w:sz w:val="24"/>
          <w:szCs w:val="24"/>
        </w:rPr>
        <w:t xml:space="preserve">wniosek </w:t>
      </w:r>
      <w:r w:rsidR="00BE566F">
        <w:rPr>
          <w:rFonts w:ascii="Times New Roman" w:hAnsi="Times New Roman" w:cs="Times New Roman"/>
          <w:sz w:val="24"/>
          <w:szCs w:val="24"/>
        </w:rPr>
        <w:t>Polskiej Spółki Gazownictwa Sp. z o.o.</w:t>
      </w:r>
      <w:r w:rsidR="009D1A12" w:rsidRPr="006B7C24">
        <w:rPr>
          <w:rFonts w:ascii="Times New Roman" w:hAnsi="Times New Roman" w:cs="Times New Roman"/>
          <w:sz w:val="24"/>
          <w:szCs w:val="24"/>
        </w:rPr>
        <w:t xml:space="preserve">, </w:t>
      </w:r>
      <w:r w:rsidR="007C3DA2" w:rsidRPr="006B7C24">
        <w:rPr>
          <w:rFonts w:ascii="Times New Roman" w:hAnsi="Times New Roman" w:cs="Times New Roman"/>
          <w:sz w:val="24"/>
          <w:szCs w:val="24"/>
        </w:rPr>
        <w:t>przeprowadzone</w:t>
      </w:r>
      <w:r w:rsidR="009D1A12" w:rsidRPr="006B7C24">
        <w:rPr>
          <w:rFonts w:ascii="Times New Roman" w:hAnsi="Times New Roman" w:cs="Times New Roman"/>
          <w:sz w:val="24"/>
          <w:szCs w:val="24"/>
        </w:rPr>
        <w:t xml:space="preserve"> zostanie postępowanie, w przedmiocie ograniczenia 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sposobu korzystania z w/w nieruchomości, w celu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</w:t>
      </w:r>
      <w:r w:rsidR="00BE5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inwestycji liniowej, polegającej na budowie gazociągu ś/c o średnicy </w:t>
      </w:r>
      <w:r w:rsidR="00E52D2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C6"/>
      </w:r>
      <w:r w:rsidR="00E5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40PE. 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dokumentacją zgromad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zoną w sprawie w/w nieruchomości</w:t>
      </w:r>
      <w:r w:rsidR="006B7C24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nieuregulowany stan prawny.</w:t>
      </w:r>
    </w:p>
    <w:p w:rsidR="009D1A12" w:rsidRPr="006B7C24" w:rsidRDefault="009D1A12" w:rsidP="00832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24">
        <w:rPr>
          <w:rFonts w:ascii="Times New Roman" w:hAnsi="Times New Roman" w:cs="Times New Roman"/>
          <w:sz w:val="24"/>
          <w:szCs w:val="24"/>
        </w:rPr>
        <w:t xml:space="preserve">Jeżeli w terminie 2 miesięcy od dnia niniejszego ogłoszenia </w:t>
      </w:r>
      <w:r w:rsidR="00326EB1" w:rsidRPr="006B7C24">
        <w:rPr>
          <w:rFonts w:ascii="Times New Roman" w:hAnsi="Times New Roman" w:cs="Times New Roman"/>
          <w:sz w:val="24"/>
          <w:szCs w:val="24"/>
        </w:rPr>
        <w:t>do Wydziału Gospodarki Nieruchomościami Starostwa Powiatowego w Wołominie, 05-200 Wołomin, ul. Powstańcó</w:t>
      </w:r>
      <w:r w:rsidR="00466E7E">
        <w:rPr>
          <w:rFonts w:ascii="Times New Roman" w:hAnsi="Times New Roman" w:cs="Times New Roman"/>
          <w:sz w:val="24"/>
          <w:szCs w:val="24"/>
        </w:rPr>
        <w:t xml:space="preserve">w 8/10, wejście B, pok. 12 </w:t>
      </w:r>
      <w:r w:rsidR="00326EB1" w:rsidRPr="006B7C24">
        <w:rPr>
          <w:rFonts w:ascii="Times New Roman" w:hAnsi="Times New Roman" w:cs="Times New Roman"/>
          <w:sz w:val="24"/>
          <w:szCs w:val="24"/>
        </w:rPr>
        <w:t>lub telefonicznie, pod n</w:t>
      </w:r>
      <w:r w:rsidR="00466E7E">
        <w:rPr>
          <w:rFonts w:ascii="Times New Roman" w:hAnsi="Times New Roman" w:cs="Times New Roman"/>
          <w:sz w:val="24"/>
          <w:szCs w:val="24"/>
        </w:rPr>
        <w:t xml:space="preserve">r tel. (22) 787 30 10 wew. </w:t>
      </w:r>
      <w:r w:rsidR="00326EB1" w:rsidRPr="006B7C24">
        <w:rPr>
          <w:rFonts w:ascii="Times New Roman" w:hAnsi="Times New Roman" w:cs="Times New Roman"/>
          <w:sz w:val="24"/>
          <w:szCs w:val="24"/>
        </w:rPr>
        <w:t xml:space="preserve">108 </w:t>
      </w:r>
      <w:r w:rsidRPr="006B7C24">
        <w:rPr>
          <w:rFonts w:ascii="Times New Roman" w:hAnsi="Times New Roman" w:cs="Times New Roman"/>
          <w:sz w:val="24"/>
          <w:szCs w:val="24"/>
        </w:rPr>
        <w:t>nie zgłoszą się osoby, którym przysł</w:t>
      </w:r>
      <w:r w:rsidR="00364C95" w:rsidRPr="006B7C24">
        <w:rPr>
          <w:rFonts w:ascii="Times New Roman" w:hAnsi="Times New Roman" w:cs="Times New Roman"/>
          <w:sz w:val="24"/>
          <w:szCs w:val="24"/>
        </w:rPr>
        <w:t>ugują prawa rzeczowe do opisanych wyżej</w:t>
      </w:r>
      <w:r w:rsidRPr="006B7C24">
        <w:rPr>
          <w:rFonts w:ascii="Times New Roman" w:hAnsi="Times New Roman" w:cs="Times New Roman"/>
          <w:sz w:val="24"/>
          <w:szCs w:val="24"/>
        </w:rPr>
        <w:t xml:space="preserve"> nieruchomości, zostanie wszczęte postępowanie w trybie art. 124 ust.1 i 124 ust. 1a w związku z art. 124a ustawy </w:t>
      </w:r>
      <w:r w:rsidR="00466E7E">
        <w:rPr>
          <w:rFonts w:ascii="Times New Roman" w:hAnsi="Times New Roman" w:cs="Times New Roman"/>
          <w:sz w:val="24"/>
          <w:szCs w:val="24"/>
        </w:rPr>
        <w:br/>
      </w:r>
      <w:r w:rsidRPr="006B7C24">
        <w:rPr>
          <w:rFonts w:ascii="Times New Roman" w:hAnsi="Times New Roman" w:cs="Times New Roman"/>
          <w:sz w:val="24"/>
          <w:szCs w:val="24"/>
        </w:rPr>
        <w:t>o gospodarce nieruchomościami z dnia 21 sierpnia 1997 r.</w:t>
      </w:r>
    </w:p>
    <w:p w:rsidR="00174A1B" w:rsidRPr="006B7C24" w:rsidRDefault="00174A1B" w:rsidP="008329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74A1B" w:rsidRPr="006B7C24" w:rsidSect="0046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7512"/>
    <w:multiLevelType w:val="hybridMultilevel"/>
    <w:tmpl w:val="2CB69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610CE"/>
    <w:multiLevelType w:val="hybridMultilevel"/>
    <w:tmpl w:val="E05A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27"/>
    <w:rsid w:val="00050B90"/>
    <w:rsid w:val="0006482B"/>
    <w:rsid w:val="000B493A"/>
    <w:rsid w:val="000D6A50"/>
    <w:rsid w:val="000F1F76"/>
    <w:rsid w:val="00153DEB"/>
    <w:rsid w:val="00174A1B"/>
    <w:rsid w:val="00190775"/>
    <w:rsid w:val="001C1A85"/>
    <w:rsid w:val="00210EB9"/>
    <w:rsid w:val="0028185C"/>
    <w:rsid w:val="002C7906"/>
    <w:rsid w:val="00326EB1"/>
    <w:rsid w:val="00364C95"/>
    <w:rsid w:val="003776F1"/>
    <w:rsid w:val="0042422E"/>
    <w:rsid w:val="00466E7E"/>
    <w:rsid w:val="00493903"/>
    <w:rsid w:val="004D0163"/>
    <w:rsid w:val="0053075C"/>
    <w:rsid w:val="00557131"/>
    <w:rsid w:val="006B1568"/>
    <w:rsid w:val="006B7C24"/>
    <w:rsid w:val="006C3BA1"/>
    <w:rsid w:val="006C6E78"/>
    <w:rsid w:val="007150CC"/>
    <w:rsid w:val="007C3DA2"/>
    <w:rsid w:val="008329D3"/>
    <w:rsid w:val="00857A95"/>
    <w:rsid w:val="00881533"/>
    <w:rsid w:val="00881DF6"/>
    <w:rsid w:val="008A6D61"/>
    <w:rsid w:val="008B6C3F"/>
    <w:rsid w:val="008D1E1A"/>
    <w:rsid w:val="009155A4"/>
    <w:rsid w:val="009854DB"/>
    <w:rsid w:val="009D1A12"/>
    <w:rsid w:val="009E2E0B"/>
    <w:rsid w:val="00A84046"/>
    <w:rsid w:val="00B20C20"/>
    <w:rsid w:val="00B56543"/>
    <w:rsid w:val="00B931FD"/>
    <w:rsid w:val="00BE566F"/>
    <w:rsid w:val="00CA2483"/>
    <w:rsid w:val="00D55A27"/>
    <w:rsid w:val="00D57421"/>
    <w:rsid w:val="00DA6F9F"/>
    <w:rsid w:val="00DD76F4"/>
    <w:rsid w:val="00E10759"/>
    <w:rsid w:val="00E52D25"/>
    <w:rsid w:val="00EB0FEE"/>
    <w:rsid w:val="00EB4D2A"/>
    <w:rsid w:val="00F20861"/>
    <w:rsid w:val="00F55F9E"/>
    <w:rsid w:val="00F74C5F"/>
    <w:rsid w:val="00F822FB"/>
    <w:rsid w:val="00FB18C7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5186"/>
  <w15:docId w15:val="{45D41284-2D76-4861-BAFA-BE22A618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5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4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E56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1EE07-F7F5-4C24-8ABB-A82A4314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Ziarkowska</dc:creator>
  <cp:keywords/>
  <dc:description/>
  <cp:lastModifiedBy>Karol Czarnogórski</cp:lastModifiedBy>
  <cp:revision>6</cp:revision>
  <cp:lastPrinted>2016-06-14T07:31:00Z</cp:lastPrinted>
  <dcterms:created xsi:type="dcterms:W3CDTF">2016-06-13T10:00:00Z</dcterms:created>
  <dcterms:modified xsi:type="dcterms:W3CDTF">2016-07-12T11:08:00Z</dcterms:modified>
</cp:coreProperties>
</file>